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78" w:rsidRPr="00C82D3C" w:rsidRDefault="006F4A94" w:rsidP="00595D7D">
      <w:pPr>
        <w:pStyle w:val="Heading2"/>
        <w:rPr>
          <w:rFonts w:ascii="Georgia" w:hAnsi="Georgia"/>
          <w:i w:val="0"/>
          <w:sz w:val="36"/>
          <w:szCs w:val="3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-457200</wp:posOffset>
            </wp:positionV>
            <wp:extent cx="914400" cy="669290"/>
            <wp:effectExtent l="0" t="0" r="0" b="0"/>
            <wp:wrapSquare wrapText="bothSides"/>
            <wp:docPr id="2" name="Picture 1" descr="https://www.brandonu.ca/communications/files/Brandon-University-Vertical-Logo-1-Colour-Black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communications/files/Brandon-University-Vertical-Logo-1-Colour-Black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68A">
        <w:rPr>
          <w:rFonts w:ascii="Georgia" w:hAnsi="Georgia"/>
        </w:rPr>
        <w:t xml:space="preserve">        </w:t>
      </w:r>
      <w:r w:rsidR="00595D7D" w:rsidRPr="00C82D3C">
        <w:rPr>
          <w:rFonts w:ascii="Georgia" w:hAnsi="Georgia"/>
          <w:i w:val="0"/>
          <w:sz w:val="36"/>
          <w:szCs w:val="36"/>
        </w:rPr>
        <w:t>Learning Skills, Student Services</w:t>
      </w:r>
      <w:r w:rsidR="00A412FD" w:rsidRPr="00C82D3C">
        <w:rPr>
          <w:rFonts w:ascii="Georgia" w:hAnsi="Georgia"/>
          <w:i w:val="0"/>
          <w:noProof/>
          <w:sz w:val="36"/>
          <w:szCs w:val="36"/>
          <w:lang w:val="en-CA" w:eastAsia="en-CA"/>
        </w:rPr>
        <w:t xml:space="preserve"> </w:t>
      </w:r>
    </w:p>
    <w:p w:rsidR="00DB5278" w:rsidRPr="00C82D3C" w:rsidRDefault="00DB5278">
      <w:pPr>
        <w:rPr>
          <w:rFonts w:ascii="Georgia" w:hAnsi="Georgia"/>
        </w:rPr>
      </w:pPr>
    </w:p>
    <w:p w:rsidR="00DB5278" w:rsidRPr="00C82D3C" w:rsidRDefault="00C82D3C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Evaluating your Time Troubles</w:t>
      </w:r>
    </w:p>
    <w:p w:rsidR="00DB5278" w:rsidRPr="00C82D3C" w:rsidRDefault="00DB5278">
      <w:pPr>
        <w:rPr>
          <w:rFonts w:ascii="Georgia" w:hAnsi="Georgia"/>
          <w:sz w:val="22"/>
          <w:szCs w:val="22"/>
          <w:lang w:val="en-GB"/>
        </w:rPr>
      </w:pPr>
    </w:p>
    <w:p w:rsidR="00DB5278" w:rsidRPr="00C82D3C" w:rsidRDefault="00595D7D">
      <w:pPr>
        <w:rPr>
          <w:rFonts w:ascii="Georgia" w:hAnsi="Georgia"/>
          <w:lang w:val="en-GB"/>
        </w:rPr>
      </w:pPr>
      <w:r w:rsidRPr="00C82D3C">
        <w:rPr>
          <w:rFonts w:ascii="Georgia" w:hAnsi="Georgia"/>
          <w:lang w:val="en-GB"/>
        </w:rPr>
        <w:t xml:space="preserve">If </w:t>
      </w:r>
      <w:r w:rsidRPr="00C82D3C">
        <w:rPr>
          <w:rFonts w:ascii="Georgia" w:hAnsi="Georgia"/>
          <w:b/>
          <w:lang w:val="en-GB"/>
        </w:rPr>
        <w:t>family responsibilities</w:t>
      </w:r>
      <w:r w:rsidRPr="00C82D3C">
        <w:rPr>
          <w:rFonts w:ascii="Georgia" w:hAnsi="Georgia"/>
          <w:lang w:val="en-GB"/>
        </w:rPr>
        <w:t xml:space="preserve"> are an issue you might want to try these suggestions:</w:t>
      </w:r>
    </w:p>
    <w:p w:rsidR="00DB5278" w:rsidRPr="00C82D3C" w:rsidRDefault="00595D7D">
      <w:pPr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plan activities to keep them busy while you’re doing schoolwork</w:t>
      </w:r>
    </w:p>
    <w:p w:rsidR="00DB5278" w:rsidRPr="00C82D3C" w:rsidRDefault="00595D7D">
      <w:pPr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plan “free play” in, no matter how busy you are</w:t>
      </w:r>
      <w:r w:rsidR="00C82D3C">
        <w:rPr>
          <w:rFonts w:ascii="Georgia" w:hAnsi="Georgia"/>
          <w:sz w:val="22"/>
          <w:szCs w:val="22"/>
          <w:lang w:val="en-GB"/>
        </w:rPr>
        <w:t>. Be proactive about your family’s needs to still feel that they a part of your life – it can reduce whining from them and guilt from you!</w:t>
      </w:r>
    </w:p>
    <w:p w:rsidR="00DB5278" w:rsidRPr="00C82D3C" w:rsidRDefault="00C82D3C">
      <w:pPr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ask family members</w:t>
      </w:r>
      <w:r w:rsidR="00595D7D" w:rsidRPr="00C82D3C">
        <w:rPr>
          <w:rFonts w:ascii="Georgia" w:hAnsi="Georgia"/>
          <w:sz w:val="22"/>
          <w:szCs w:val="22"/>
          <w:lang w:val="en-GB"/>
        </w:rPr>
        <w:t xml:space="preserve"> to help with a </w:t>
      </w:r>
      <w:r w:rsidR="00595D7D" w:rsidRPr="00C82D3C">
        <w:rPr>
          <w:rFonts w:ascii="Georgia" w:hAnsi="Georgia"/>
          <w:i/>
          <w:sz w:val="22"/>
          <w:szCs w:val="22"/>
          <w:lang w:val="en-GB"/>
        </w:rPr>
        <w:t>specific task</w:t>
      </w:r>
      <w:r>
        <w:rPr>
          <w:rFonts w:ascii="Georgia" w:hAnsi="Georgia"/>
          <w:sz w:val="22"/>
          <w:szCs w:val="22"/>
          <w:lang w:val="en-GB"/>
        </w:rPr>
        <w:t xml:space="preserve"> from school or at home</w:t>
      </w:r>
    </w:p>
    <w:p w:rsidR="00DB5278" w:rsidRPr="00C82D3C" w:rsidRDefault="00C82D3C">
      <w:pPr>
        <w:numPr>
          <w:ilvl w:val="0"/>
          <w:numId w:val="1"/>
        </w:numPr>
        <w:tabs>
          <w:tab w:val="left" w:pos="-144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get to know other student parents to exchange play dates</w:t>
      </w:r>
      <w:r w:rsidR="00595D7D" w:rsidRPr="00C82D3C">
        <w:rPr>
          <w:rFonts w:ascii="Georgia" w:hAnsi="Georgia"/>
          <w:sz w:val="22"/>
          <w:szCs w:val="22"/>
          <w:lang w:val="en-GB"/>
        </w:rPr>
        <w:tab/>
      </w:r>
    </w:p>
    <w:p w:rsidR="00DB5278" w:rsidRPr="00C82D3C" w:rsidRDefault="00595D7D">
      <w:pPr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get the best babysitters/child care you can</w:t>
      </w:r>
    </w:p>
    <w:p w:rsidR="00DB5278" w:rsidRPr="00C82D3C" w:rsidRDefault="00595D7D">
      <w:pPr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remind yourself that this is a stage, and you will miss it later</w:t>
      </w:r>
    </w:p>
    <w:p w:rsidR="00DB5278" w:rsidRPr="00C82D3C" w:rsidRDefault="00DB5278">
      <w:pPr>
        <w:ind w:firstLine="720"/>
        <w:rPr>
          <w:rFonts w:ascii="Georgia" w:hAnsi="Georgia"/>
          <w:sz w:val="22"/>
          <w:szCs w:val="22"/>
          <w:lang w:val="en-GB"/>
        </w:rPr>
      </w:pPr>
    </w:p>
    <w:p w:rsidR="00DB5278" w:rsidRPr="00C82D3C" w:rsidRDefault="00595D7D">
      <w:pPr>
        <w:rPr>
          <w:rFonts w:ascii="Georgia" w:hAnsi="Georgia"/>
          <w:lang w:val="en-GB"/>
        </w:rPr>
      </w:pPr>
      <w:r w:rsidRPr="00C82D3C">
        <w:rPr>
          <w:rFonts w:ascii="Georgia" w:hAnsi="Georgia"/>
          <w:lang w:val="en-GB"/>
        </w:rPr>
        <w:t xml:space="preserve">If </w:t>
      </w:r>
      <w:r w:rsidRPr="00C82D3C">
        <w:rPr>
          <w:rFonts w:ascii="Georgia" w:hAnsi="Georgia"/>
          <w:b/>
          <w:lang w:val="en-GB"/>
        </w:rPr>
        <w:t>work responsibilities</w:t>
      </w:r>
      <w:r w:rsidRPr="00C82D3C">
        <w:rPr>
          <w:rFonts w:ascii="Georgia" w:hAnsi="Georgia"/>
          <w:lang w:val="en-GB"/>
        </w:rPr>
        <w:t xml:space="preserve"> are an issue, you might want to try these suggestions:</w:t>
      </w:r>
    </w:p>
    <w:p w:rsidR="00DB5278" w:rsidRPr="00C82D3C" w:rsidRDefault="00595D7D">
      <w:pPr>
        <w:numPr>
          <w:ilvl w:val="0"/>
          <w:numId w:val="2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make to-do lists for work, just as you will for school</w:t>
      </w:r>
    </w:p>
    <w:p w:rsidR="00DB5278" w:rsidRPr="00C82D3C" w:rsidRDefault="00595D7D">
      <w:pPr>
        <w:numPr>
          <w:ilvl w:val="0"/>
          <w:numId w:val="2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study on the job, if you’ve got down time and your employer okays it</w:t>
      </w:r>
    </w:p>
    <w:p w:rsidR="00DB5278" w:rsidRPr="00C82D3C" w:rsidRDefault="00595D7D">
      <w:pPr>
        <w:numPr>
          <w:ilvl w:val="0"/>
          <w:numId w:val="2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practice saying NO to added responsibilities</w:t>
      </w:r>
    </w:p>
    <w:p w:rsidR="00DB5278" w:rsidRPr="00C82D3C" w:rsidRDefault="00595D7D">
      <w:pPr>
        <w:numPr>
          <w:ilvl w:val="0"/>
          <w:numId w:val="2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keep in mind why y</w:t>
      </w:r>
      <w:r w:rsidR="00A412FD" w:rsidRPr="00C82D3C">
        <w:rPr>
          <w:rFonts w:ascii="Georgia" w:hAnsi="Georgia"/>
          <w:sz w:val="22"/>
          <w:szCs w:val="22"/>
          <w:lang w:val="en-GB"/>
        </w:rPr>
        <w:t>ou’re working</w:t>
      </w:r>
      <w:r w:rsidRPr="00C82D3C">
        <w:rPr>
          <w:rFonts w:ascii="Georgia" w:hAnsi="Georgia"/>
          <w:sz w:val="22"/>
          <w:szCs w:val="22"/>
          <w:lang w:val="en-GB"/>
        </w:rPr>
        <w:t xml:space="preserve"> </w:t>
      </w:r>
    </w:p>
    <w:p w:rsidR="00DB5278" w:rsidRPr="00C82D3C" w:rsidRDefault="00DB5278">
      <w:pPr>
        <w:rPr>
          <w:rFonts w:ascii="Georgia" w:hAnsi="Georgia"/>
          <w:sz w:val="22"/>
          <w:szCs w:val="22"/>
          <w:lang w:val="en-GB"/>
        </w:rPr>
      </w:pPr>
    </w:p>
    <w:p w:rsidR="00DB5278" w:rsidRPr="00C82D3C" w:rsidRDefault="00595D7D">
      <w:pPr>
        <w:rPr>
          <w:rFonts w:ascii="Georgia" w:hAnsi="Georgia"/>
          <w:lang w:val="en-GB"/>
        </w:rPr>
      </w:pPr>
      <w:r w:rsidRPr="00C82D3C">
        <w:rPr>
          <w:rFonts w:ascii="Georgia" w:hAnsi="Georgia"/>
          <w:lang w:val="en-GB"/>
        </w:rPr>
        <w:t xml:space="preserve">If </w:t>
      </w:r>
      <w:r w:rsidRPr="00C82D3C">
        <w:rPr>
          <w:rFonts w:ascii="Georgia" w:hAnsi="Georgia"/>
          <w:b/>
          <w:lang w:val="en-GB"/>
        </w:rPr>
        <w:t>concentration or attention</w:t>
      </w:r>
      <w:r w:rsidRPr="00C82D3C">
        <w:rPr>
          <w:rFonts w:ascii="Georgia" w:hAnsi="Georgia"/>
          <w:lang w:val="en-GB"/>
        </w:rPr>
        <w:t xml:space="preserve"> is an issue, you might want to try these suggestions:</w:t>
      </w:r>
    </w:p>
    <w:p w:rsidR="00DB5278" w:rsidRPr="00C82D3C" w:rsidRDefault="00595D7D">
      <w:pPr>
        <w:numPr>
          <w:ilvl w:val="0"/>
          <w:numId w:val="3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work in an area that is designated only for studying</w:t>
      </w:r>
    </w:p>
    <w:p w:rsidR="00DB5278" w:rsidRPr="00C82D3C" w:rsidRDefault="00595D7D">
      <w:pPr>
        <w:numPr>
          <w:ilvl w:val="0"/>
          <w:numId w:val="3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 xml:space="preserve">get rid of gadgets or pictures in your area </w:t>
      </w:r>
    </w:p>
    <w:p w:rsidR="00DB5278" w:rsidRPr="00C82D3C" w:rsidRDefault="00595D7D">
      <w:pPr>
        <w:numPr>
          <w:ilvl w:val="0"/>
          <w:numId w:val="3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don’t</w:t>
      </w:r>
      <w:r w:rsidR="00091597" w:rsidRPr="00C82D3C">
        <w:rPr>
          <w:rFonts w:ascii="Georgia" w:hAnsi="Georgia"/>
          <w:sz w:val="22"/>
          <w:szCs w:val="22"/>
          <w:lang w:val="en-GB"/>
        </w:rPr>
        <w:t xml:space="preserve"> answer just </w:t>
      </w:r>
      <w:r w:rsidR="00091597" w:rsidRPr="00C82D3C">
        <w:rPr>
          <w:rFonts w:ascii="Georgia" w:hAnsi="Georgia"/>
          <w:i/>
          <w:sz w:val="22"/>
          <w:szCs w:val="22"/>
          <w:lang w:val="en-GB"/>
        </w:rPr>
        <w:t>the next</w:t>
      </w:r>
      <w:r w:rsidR="00091597" w:rsidRPr="00C82D3C">
        <w:rPr>
          <w:rFonts w:ascii="Georgia" w:hAnsi="Georgia"/>
          <w:sz w:val="22"/>
          <w:szCs w:val="22"/>
          <w:lang w:val="en-GB"/>
        </w:rPr>
        <w:t xml:space="preserve"> text message, don’t</w:t>
      </w:r>
      <w:r w:rsidRPr="00C82D3C">
        <w:rPr>
          <w:rFonts w:ascii="Georgia" w:hAnsi="Georgia"/>
          <w:sz w:val="22"/>
          <w:szCs w:val="22"/>
          <w:lang w:val="en-GB"/>
        </w:rPr>
        <w:t xml:space="preserve"> look up </w:t>
      </w:r>
      <w:r w:rsidRPr="00C82D3C">
        <w:rPr>
          <w:rFonts w:ascii="Georgia" w:hAnsi="Georgia"/>
          <w:i/>
          <w:sz w:val="22"/>
          <w:szCs w:val="22"/>
          <w:lang w:val="en-GB"/>
        </w:rPr>
        <w:t>the next</w:t>
      </w:r>
      <w:r w:rsidRPr="00C82D3C">
        <w:rPr>
          <w:rFonts w:ascii="Georgia" w:hAnsi="Georgia"/>
          <w:sz w:val="22"/>
          <w:szCs w:val="22"/>
          <w:lang w:val="en-GB"/>
        </w:rPr>
        <w:t xml:space="preserve"> </w:t>
      </w:r>
      <w:r w:rsidR="00091597" w:rsidRPr="00C82D3C">
        <w:rPr>
          <w:rFonts w:ascii="Georgia" w:hAnsi="Georgia"/>
          <w:sz w:val="22"/>
          <w:szCs w:val="22"/>
          <w:lang w:val="en-GB"/>
        </w:rPr>
        <w:t>time there’s a</w:t>
      </w:r>
      <w:r w:rsidRPr="00C82D3C">
        <w:rPr>
          <w:rFonts w:ascii="Georgia" w:hAnsi="Georgia"/>
          <w:sz w:val="22"/>
          <w:szCs w:val="22"/>
          <w:lang w:val="en-GB"/>
        </w:rPr>
        <w:t xml:space="preserve"> noise in the </w:t>
      </w:r>
      <w:r w:rsidR="00091597" w:rsidRPr="00C82D3C">
        <w:rPr>
          <w:rFonts w:ascii="Georgia" w:hAnsi="Georgia"/>
          <w:sz w:val="22"/>
          <w:szCs w:val="22"/>
          <w:lang w:val="en-GB"/>
        </w:rPr>
        <w:t xml:space="preserve">library or down the </w:t>
      </w:r>
      <w:r w:rsidRPr="00C82D3C">
        <w:rPr>
          <w:rFonts w:ascii="Georgia" w:hAnsi="Georgia"/>
          <w:sz w:val="22"/>
          <w:szCs w:val="22"/>
          <w:lang w:val="en-GB"/>
        </w:rPr>
        <w:t>hall.  Controlling your first impulse will be disturbing the first few times, but you’ll eventually get greater concentration</w:t>
      </w:r>
    </w:p>
    <w:p w:rsidR="00DB5278" w:rsidRPr="00C82D3C" w:rsidRDefault="00091597">
      <w:pPr>
        <w:numPr>
          <w:ilvl w:val="0"/>
          <w:numId w:val="3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 xml:space="preserve">try </w:t>
      </w:r>
      <w:hyperlink r:id="rId8" w:history="1">
        <w:r w:rsidRPr="00C82D3C">
          <w:rPr>
            <w:rStyle w:val="Hyperlink"/>
            <w:rFonts w:ascii="Georgia" w:hAnsi="Georgia"/>
            <w:sz w:val="22"/>
            <w:szCs w:val="22"/>
            <w:lang w:val="en-GB"/>
          </w:rPr>
          <w:t>App Detox</w:t>
        </w:r>
      </w:hyperlink>
      <w:r w:rsidRPr="00C82D3C">
        <w:rPr>
          <w:rFonts w:ascii="Georgia" w:hAnsi="Georgia"/>
          <w:sz w:val="22"/>
          <w:szCs w:val="22"/>
          <w:lang w:val="en-GB"/>
        </w:rPr>
        <w:t xml:space="preserve">, </w:t>
      </w:r>
      <w:hyperlink r:id="rId9" w:history="1">
        <w:r w:rsidRPr="00C82D3C">
          <w:rPr>
            <w:rStyle w:val="Hyperlink"/>
            <w:rFonts w:ascii="Georgia" w:hAnsi="Georgia"/>
            <w:sz w:val="22"/>
            <w:szCs w:val="22"/>
            <w:lang w:val="en-GB"/>
          </w:rPr>
          <w:t>Flipd</w:t>
        </w:r>
      </w:hyperlink>
      <w:r w:rsidRPr="00C82D3C">
        <w:rPr>
          <w:rFonts w:ascii="Georgia" w:hAnsi="Georgia"/>
          <w:sz w:val="22"/>
          <w:szCs w:val="22"/>
          <w:lang w:val="en-GB"/>
        </w:rPr>
        <w:t xml:space="preserve">, </w:t>
      </w:r>
      <w:hyperlink r:id="rId10" w:history="1">
        <w:r w:rsidRPr="00C82D3C">
          <w:rPr>
            <w:rStyle w:val="Hyperlink"/>
            <w:rFonts w:ascii="Georgia" w:hAnsi="Georgia"/>
            <w:sz w:val="22"/>
            <w:szCs w:val="22"/>
            <w:lang w:val="en-GB"/>
          </w:rPr>
          <w:t>OffTime</w:t>
        </w:r>
      </w:hyperlink>
      <w:r w:rsidRPr="00C82D3C">
        <w:rPr>
          <w:rFonts w:ascii="Georgia" w:hAnsi="Georgia"/>
          <w:sz w:val="22"/>
          <w:szCs w:val="22"/>
          <w:lang w:val="en-GB"/>
        </w:rPr>
        <w:t xml:space="preserve"> or </w:t>
      </w:r>
      <w:hyperlink r:id="rId11" w:history="1">
        <w:r w:rsidRPr="00C82D3C">
          <w:rPr>
            <w:rStyle w:val="Hyperlink"/>
            <w:rFonts w:ascii="Georgia" w:hAnsi="Georgia"/>
            <w:sz w:val="22"/>
            <w:szCs w:val="22"/>
            <w:lang w:val="en-GB"/>
          </w:rPr>
          <w:t>Forest</w:t>
        </w:r>
      </w:hyperlink>
      <w:r w:rsidRPr="00C82D3C">
        <w:rPr>
          <w:rFonts w:ascii="Georgia" w:hAnsi="Georgia"/>
          <w:sz w:val="22"/>
          <w:szCs w:val="22"/>
          <w:lang w:val="en-GB"/>
        </w:rPr>
        <w:t xml:space="preserve"> to get control of your phone</w:t>
      </w:r>
    </w:p>
    <w:p w:rsidR="00DB5278" w:rsidRPr="00C82D3C" w:rsidRDefault="00595D7D">
      <w:pPr>
        <w:numPr>
          <w:ilvl w:val="0"/>
          <w:numId w:val="3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 xml:space="preserve">once you’re in your chair:  stay there!  Commit to staying put for ½ an hour.  </w:t>
      </w:r>
    </w:p>
    <w:p w:rsidR="00DB5278" w:rsidRPr="00C82D3C" w:rsidRDefault="00595D7D">
      <w:pPr>
        <w:numPr>
          <w:ilvl w:val="0"/>
          <w:numId w:val="3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lastRenderedPageBreak/>
        <w:t>if you’re struggling with the content of a course and your time is filled with anxiety rather than productivity</w:t>
      </w:r>
      <w:r w:rsidR="00A412FD" w:rsidRPr="00C82D3C">
        <w:rPr>
          <w:rFonts w:ascii="Georgia" w:hAnsi="Georgia"/>
          <w:sz w:val="22"/>
          <w:szCs w:val="22"/>
          <w:lang w:val="en-GB"/>
        </w:rPr>
        <w:t xml:space="preserve">, talk to one of our personal counsellors for relaxation techniques and </w:t>
      </w:r>
      <w:r w:rsidR="00091597" w:rsidRPr="00C82D3C">
        <w:rPr>
          <w:rFonts w:ascii="Georgia" w:hAnsi="Georgia"/>
          <w:sz w:val="22"/>
          <w:szCs w:val="22"/>
          <w:lang w:val="en-GB"/>
        </w:rPr>
        <w:t xml:space="preserve">make sure you are using all of the resources at BU (your professor, lab instructor, office hours, </w:t>
      </w:r>
      <w:r w:rsidR="00C82D3C">
        <w:rPr>
          <w:rFonts w:ascii="Georgia" w:hAnsi="Georgia"/>
          <w:sz w:val="22"/>
          <w:szCs w:val="22"/>
          <w:lang w:val="en-GB"/>
        </w:rPr>
        <w:t xml:space="preserve">IA, </w:t>
      </w:r>
      <w:r w:rsidR="00091597" w:rsidRPr="00C82D3C">
        <w:rPr>
          <w:rFonts w:ascii="Georgia" w:hAnsi="Georgia"/>
          <w:sz w:val="22"/>
          <w:szCs w:val="22"/>
          <w:lang w:val="en-GB"/>
        </w:rPr>
        <w:t>peer tutors, learning coaches, Academic Skills Centre</w:t>
      </w:r>
      <w:r w:rsidR="00C82D3C">
        <w:rPr>
          <w:rFonts w:ascii="Georgia" w:hAnsi="Georgia"/>
          <w:sz w:val="22"/>
          <w:szCs w:val="22"/>
          <w:lang w:val="en-GB"/>
        </w:rPr>
        <w:t>, study groups</w:t>
      </w:r>
      <w:r w:rsidR="00091597" w:rsidRPr="00C82D3C">
        <w:rPr>
          <w:rFonts w:ascii="Georgia" w:hAnsi="Georgia"/>
          <w:sz w:val="22"/>
          <w:szCs w:val="22"/>
          <w:lang w:val="en-GB"/>
        </w:rPr>
        <w:t>)</w:t>
      </w:r>
      <w:r w:rsidR="00362D59" w:rsidRPr="00C82D3C">
        <w:rPr>
          <w:rFonts w:ascii="Georgia" w:hAnsi="Georgia"/>
          <w:sz w:val="22"/>
          <w:szCs w:val="22"/>
          <w:lang w:val="en-GB"/>
        </w:rPr>
        <w:t xml:space="preserve">  </w:t>
      </w:r>
    </w:p>
    <w:p w:rsidR="00DB5278" w:rsidRPr="00C82D3C" w:rsidRDefault="00DB5278">
      <w:pPr>
        <w:ind w:left="360"/>
        <w:rPr>
          <w:rFonts w:ascii="Georgia" w:hAnsi="Georgia"/>
          <w:sz w:val="22"/>
          <w:szCs w:val="22"/>
          <w:lang w:val="en-GB"/>
        </w:rPr>
      </w:pPr>
    </w:p>
    <w:p w:rsidR="00DB5278" w:rsidRPr="00C82D3C" w:rsidRDefault="00595D7D">
      <w:pPr>
        <w:rPr>
          <w:rFonts w:ascii="Georgia" w:hAnsi="Georgia"/>
          <w:lang w:val="en-GB"/>
        </w:rPr>
      </w:pPr>
      <w:r w:rsidRPr="00C82D3C">
        <w:rPr>
          <w:rFonts w:ascii="Georgia" w:hAnsi="Georgia"/>
          <w:lang w:val="en-GB"/>
        </w:rPr>
        <w:t xml:space="preserve">If </w:t>
      </w:r>
      <w:r w:rsidRPr="00C82D3C">
        <w:rPr>
          <w:rFonts w:ascii="Georgia" w:hAnsi="Georgia"/>
          <w:b/>
          <w:lang w:val="en-GB"/>
        </w:rPr>
        <w:t>procrastination</w:t>
      </w:r>
      <w:r w:rsidRPr="00C82D3C">
        <w:rPr>
          <w:rFonts w:ascii="Georgia" w:hAnsi="Georgia"/>
          <w:lang w:val="en-GB"/>
        </w:rPr>
        <w:t xml:space="preserve"> is an issue, you might want to try these suggestions: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get away from distractions</w:t>
      </w:r>
      <w:r w:rsidR="00A412FD" w:rsidRPr="00C82D3C">
        <w:rPr>
          <w:rFonts w:ascii="Georgia" w:hAnsi="Georgia"/>
          <w:sz w:val="22"/>
          <w:szCs w:val="22"/>
          <w:lang w:val="en-GB"/>
        </w:rPr>
        <w:t xml:space="preserve"> – especially digital or electronic alerts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if you can, use the phone or email for errands/communication</w:t>
      </w:r>
      <w:r w:rsidR="00091597" w:rsidRPr="00C82D3C">
        <w:rPr>
          <w:rFonts w:ascii="Georgia" w:hAnsi="Georgia"/>
          <w:sz w:val="22"/>
          <w:szCs w:val="22"/>
          <w:lang w:val="en-GB"/>
        </w:rPr>
        <w:t xml:space="preserve"> rather than driving</w:t>
      </w:r>
    </w:p>
    <w:p w:rsidR="00C82D3C" w:rsidRPr="00C82D3C" w:rsidRDefault="00091597" w:rsidP="00C82D3C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C82D3C">
        <w:rPr>
          <w:rFonts w:ascii="Georgia" w:hAnsi="Georgia"/>
          <w:sz w:val="22"/>
          <w:szCs w:val="22"/>
          <w:lang w:val="en-GB"/>
        </w:rPr>
        <w:t>be specific about</w:t>
      </w:r>
      <w:r w:rsidR="00595D7D" w:rsidRPr="00C82D3C">
        <w:rPr>
          <w:rFonts w:ascii="Georgia" w:hAnsi="Georgia"/>
          <w:sz w:val="22"/>
          <w:szCs w:val="22"/>
          <w:lang w:val="en-GB"/>
        </w:rPr>
        <w:t xml:space="preserve"> your goal or plan</w:t>
      </w:r>
      <w:r w:rsidRPr="00C82D3C">
        <w:rPr>
          <w:rFonts w:ascii="Georgia" w:hAnsi="Georgia"/>
          <w:sz w:val="22"/>
          <w:szCs w:val="22"/>
          <w:lang w:val="en-GB"/>
        </w:rPr>
        <w:t>.</w:t>
      </w:r>
      <w:r w:rsidR="00C82D3C" w:rsidRPr="00C82D3C">
        <w:rPr>
          <w:rFonts w:ascii="Georgia" w:hAnsi="Georgia"/>
          <w:sz w:val="22"/>
          <w:szCs w:val="22"/>
          <w:lang w:val="en-GB"/>
        </w:rPr>
        <w:t xml:space="preserve"> Explore</w:t>
      </w:r>
      <w:r w:rsidRPr="00C82D3C">
        <w:rPr>
          <w:rFonts w:ascii="Georgia" w:hAnsi="Georgia"/>
          <w:sz w:val="22"/>
          <w:szCs w:val="22"/>
          <w:lang w:val="en-GB"/>
        </w:rPr>
        <w:t xml:space="preserve"> </w:t>
      </w:r>
      <w:r w:rsidR="00C82D3C">
        <w:rPr>
          <w:rFonts w:ascii="Georgia" w:hAnsi="Georgia"/>
          <w:sz w:val="22"/>
          <w:szCs w:val="22"/>
          <w:lang w:val="en-GB"/>
        </w:rPr>
        <w:t>the resource</w:t>
      </w:r>
      <w:r w:rsidR="00C82D3C" w:rsidRPr="00C82D3C">
        <w:rPr>
          <w:rFonts w:ascii="Georgia" w:hAnsi="Georgia"/>
          <w:sz w:val="22"/>
          <w:szCs w:val="22"/>
        </w:rPr>
        <w:t xml:space="preserve"> </w:t>
      </w:r>
      <w:r w:rsidR="00C82D3C" w:rsidRPr="00C82D3C">
        <w:rPr>
          <w:rFonts w:ascii="Georgia" w:hAnsi="Georgia"/>
          <w:sz w:val="22"/>
          <w:szCs w:val="22"/>
          <w:u w:val="single"/>
        </w:rPr>
        <w:t>Getting Organized: Setting Smart Goals</w:t>
      </w:r>
      <w:r w:rsidR="00C82D3C" w:rsidRPr="00C82D3C">
        <w:rPr>
          <w:rFonts w:ascii="Georgia" w:hAnsi="Georgia"/>
          <w:sz w:val="22"/>
          <w:szCs w:val="22"/>
        </w:rPr>
        <w:t xml:space="preserve"> and use the divide and conquer strategy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announce or publicize your plan or goal.  Take ownership!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make periodic checks of your progress.  Which do you want:  pretty or progress?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  <w:lang w:val="en-GB"/>
        </w:rPr>
      </w:pPr>
      <w:r w:rsidRPr="00C82D3C">
        <w:rPr>
          <w:rFonts w:ascii="Georgia" w:hAnsi="Georgia"/>
          <w:sz w:val="22"/>
          <w:szCs w:val="22"/>
          <w:lang w:val="en-GB"/>
        </w:rPr>
        <w:t>once you’ve started, keep going.  Resist the temptation to reward yourself with doing nothing until your momentum is gone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C82D3C">
        <w:rPr>
          <w:rFonts w:ascii="Georgia" w:hAnsi="Georgia"/>
          <w:sz w:val="22"/>
          <w:szCs w:val="22"/>
          <w:lang w:val="en-GB"/>
        </w:rPr>
        <w:t xml:space="preserve">do what you dislike in short bursts.  Plan on working for </w:t>
      </w:r>
      <w:r w:rsidR="00C82D3C">
        <w:rPr>
          <w:rFonts w:ascii="Georgia" w:hAnsi="Georgia"/>
          <w:sz w:val="22"/>
          <w:szCs w:val="22"/>
          <w:lang w:val="en-GB"/>
        </w:rPr>
        <w:t xml:space="preserve">only </w:t>
      </w:r>
      <w:r w:rsidRPr="00C82D3C">
        <w:rPr>
          <w:rFonts w:ascii="Georgia" w:hAnsi="Georgia"/>
          <w:sz w:val="22"/>
          <w:szCs w:val="22"/>
          <w:lang w:val="en-GB"/>
        </w:rPr>
        <w:t>5-10 minutes on wh</w:t>
      </w:r>
      <w:r w:rsidR="00A412FD" w:rsidRPr="00C82D3C">
        <w:rPr>
          <w:rFonts w:ascii="Georgia" w:hAnsi="Georgia"/>
          <w:sz w:val="22"/>
          <w:szCs w:val="22"/>
          <w:lang w:val="en-GB"/>
        </w:rPr>
        <w:t>at you keep putting off</w:t>
      </w:r>
      <w:r w:rsidR="00C82D3C">
        <w:rPr>
          <w:rFonts w:ascii="Georgia" w:hAnsi="Georgia"/>
          <w:sz w:val="22"/>
          <w:szCs w:val="22"/>
          <w:lang w:val="en-GB"/>
        </w:rPr>
        <w:t>. Small bits will get you there.</w:t>
      </w:r>
    </w:p>
    <w:p w:rsidR="00DB5278" w:rsidRPr="00C82D3C" w:rsidRDefault="00595D7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C82D3C">
        <w:rPr>
          <w:rFonts w:ascii="Georgia" w:hAnsi="Georgia"/>
          <w:sz w:val="22"/>
          <w:szCs w:val="22"/>
          <w:lang w:val="en-GB"/>
        </w:rPr>
        <w:t>substitute the inner talk “I should…” with “I’d like to…”</w:t>
      </w:r>
    </w:p>
    <w:p w:rsidR="00C82D3C" w:rsidRPr="00C82D3C" w:rsidRDefault="00C82D3C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C82D3C">
        <w:rPr>
          <w:rFonts w:ascii="Georgia" w:hAnsi="Georgia"/>
          <w:sz w:val="22"/>
          <w:szCs w:val="22"/>
          <w:lang w:val="en-GB"/>
        </w:rPr>
        <w:t>substitute the inner talk “I can’t…” with “I can’t YET…”</w:t>
      </w:r>
    </w:p>
    <w:sectPr w:rsidR="00C82D3C" w:rsidRPr="00C82D3C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FD" w:rsidRDefault="00A412FD" w:rsidP="00A412FD">
      <w:r>
        <w:separator/>
      </w:r>
    </w:p>
  </w:endnote>
  <w:endnote w:type="continuationSeparator" w:id="0">
    <w:p w:rsidR="00A412FD" w:rsidRDefault="00A412FD" w:rsidP="00A4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FD" w:rsidRPr="007A068A" w:rsidRDefault="00A412FD">
    <w:pPr>
      <w:pStyle w:val="Footer"/>
      <w:rPr>
        <w:rFonts w:ascii="Georgia" w:hAnsi="Georgia"/>
      </w:rPr>
    </w:pPr>
    <w:r w:rsidRPr="007A068A">
      <w:rPr>
        <w:rFonts w:ascii="Georgia" w:hAnsi="Georgia"/>
      </w:rPr>
      <w:t>Sheilagh Grills, Academic S</w:t>
    </w:r>
    <w:r w:rsidR="007A068A" w:rsidRPr="007A068A">
      <w:rPr>
        <w:rFonts w:ascii="Georgia" w:hAnsi="Georgia"/>
      </w:rPr>
      <w:t>kills Centre. Call 204-727-9737</w:t>
    </w:r>
    <w:r w:rsidRPr="007A068A">
      <w:rPr>
        <w:rFonts w:ascii="Georgia" w:hAnsi="Georgia"/>
      </w:rPr>
      <w:t xml:space="preserve"> for appointments.</w:t>
    </w:r>
  </w:p>
  <w:p w:rsidR="00A412FD" w:rsidRDefault="00A4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FD" w:rsidRDefault="00A412FD" w:rsidP="00A412FD">
      <w:r>
        <w:separator/>
      </w:r>
    </w:p>
  </w:footnote>
  <w:footnote w:type="continuationSeparator" w:id="0">
    <w:p w:rsidR="00A412FD" w:rsidRDefault="00A412FD" w:rsidP="00A4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569"/>
    <w:multiLevelType w:val="hybridMultilevel"/>
    <w:tmpl w:val="123C0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5E78"/>
    <w:multiLevelType w:val="hybridMultilevel"/>
    <w:tmpl w:val="DC181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67D14"/>
    <w:multiLevelType w:val="hybridMultilevel"/>
    <w:tmpl w:val="9BC0B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77FFD"/>
    <w:multiLevelType w:val="hybridMultilevel"/>
    <w:tmpl w:val="E21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41A"/>
    <w:multiLevelType w:val="hybridMultilevel"/>
    <w:tmpl w:val="FB1E4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59"/>
    <w:rsid w:val="00091597"/>
    <w:rsid w:val="00362D59"/>
    <w:rsid w:val="00595D7D"/>
    <w:rsid w:val="006F4A94"/>
    <w:rsid w:val="007A068A"/>
    <w:rsid w:val="00A412FD"/>
    <w:rsid w:val="00A83508"/>
    <w:rsid w:val="00C82D3C"/>
    <w:rsid w:val="00D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48058AE-7360-4565-9F4F-2996CB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D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12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12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12F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2F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5D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1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D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dfki.appdetox&amp;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estapp.c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fftime.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dapp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your “Time Troubles”</vt:lpstr>
    </vt:vector>
  </TitlesOfParts>
  <Company>Brandon University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your “Time Troubles”</dc:title>
  <dc:creator>Sheilagh Grills</dc:creator>
  <cp:lastModifiedBy>Suzanne Letain</cp:lastModifiedBy>
  <cp:revision>2</cp:revision>
  <dcterms:created xsi:type="dcterms:W3CDTF">2019-07-30T20:32:00Z</dcterms:created>
  <dcterms:modified xsi:type="dcterms:W3CDTF">2019-07-30T20:32:00Z</dcterms:modified>
</cp:coreProperties>
</file>