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1CB4" w14:textId="77777777" w:rsidR="006B4B15" w:rsidRPr="006D5B56" w:rsidRDefault="00CB41C1" w:rsidP="000F58C1">
      <w:pPr>
        <w:jc w:val="center"/>
        <w:rPr>
          <w:rStyle w:val="Strong"/>
          <w:rFonts w:asciiTheme="majorHAnsi" w:hAnsiTheme="majorHAnsi"/>
          <w:sz w:val="32"/>
          <w:szCs w:val="32"/>
        </w:rPr>
      </w:pPr>
      <w:bookmarkStart w:id="0" w:name="_GoBack"/>
      <w:bookmarkEnd w:id="0"/>
      <w:r w:rsidRPr="006D5B56">
        <w:rPr>
          <w:rStyle w:val="Strong"/>
          <w:rFonts w:asciiTheme="majorHAnsi" w:hAnsiTheme="majorHAnsi"/>
          <w:sz w:val="32"/>
          <w:szCs w:val="32"/>
        </w:rPr>
        <w:t>Lesson Plan</w:t>
      </w:r>
    </w:p>
    <w:tbl>
      <w:tblPr>
        <w:tblStyle w:val="TableGrid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36"/>
        <w:gridCol w:w="1255"/>
        <w:gridCol w:w="2436"/>
      </w:tblGrid>
      <w:tr w:rsidR="00C37688" w14:paraId="43DACAC9" w14:textId="2CD79635" w:rsidTr="00007628">
        <w:trPr>
          <w:trHeight w:val="297"/>
        </w:trPr>
        <w:tc>
          <w:tcPr>
            <w:tcW w:w="1800" w:type="dxa"/>
          </w:tcPr>
          <w:p w14:paraId="20280B86" w14:textId="0C71095D" w:rsidR="00C37688" w:rsidRPr="00C37688" w:rsidRDefault="00C37688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Grade/Class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4ADC8627" w14:textId="77777777" w:rsidR="00C37688" w:rsidRPr="00C37688" w:rsidRDefault="00C37688" w:rsidP="00CB41C1">
            <w:pPr>
              <w:rPr>
                <w:rFonts w:asciiTheme="majorHAnsi" w:hAnsiTheme="majorHAnsi"/>
              </w:rPr>
            </w:pPr>
          </w:p>
        </w:tc>
        <w:tc>
          <w:tcPr>
            <w:tcW w:w="1255" w:type="dxa"/>
          </w:tcPr>
          <w:p w14:paraId="1220A25A" w14:textId="3718A0E2" w:rsidR="00C37688" w:rsidRDefault="00C37688" w:rsidP="00CB41C1">
            <w:pPr>
              <w:rPr>
                <w:rFonts w:asciiTheme="majorHAnsi" w:hAnsiTheme="majorHAnsi"/>
                <w:u w:val="single"/>
              </w:rPr>
            </w:pPr>
            <w:r w:rsidRPr="00C37688">
              <w:rPr>
                <w:rFonts w:asciiTheme="majorHAnsi" w:hAnsiTheme="majorHAnsi"/>
              </w:rPr>
              <w:t>Date</w:t>
            </w:r>
            <w:r w:rsidR="00007628">
              <w:rPr>
                <w:rFonts w:asciiTheme="majorHAnsi" w:hAnsiTheme="majorHAnsi"/>
              </w:rPr>
              <w:t>/Time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5AA2FD7" w14:textId="77777777" w:rsidR="00C37688" w:rsidRPr="00C37688" w:rsidRDefault="00C37688" w:rsidP="00CB41C1">
            <w:pPr>
              <w:rPr>
                <w:rFonts w:asciiTheme="majorHAnsi" w:hAnsiTheme="majorHAnsi"/>
              </w:rPr>
            </w:pPr>
          </w:p>
        </w:tc>
      </w:tr>
      <w:tr w:rsidR="00C37688" w14:paraId="79ABB2C9" w14:textId="4CFA3AF9" w:rsidTr="00007628">
        <w:trPr>
          <w:trHeight w:val="307"/>
        </w:trPr>
        <w:tc>
          <w:tcPr>
            <w:tcW w:w="1800" w:type="dxa"/>
          </w:tcPr>
          <w:p w14:paraId="5B997467" w14:textId="2E51842A" w:rsidR="00C37688" w:rsidRPr="00C37688" w:rsidRDefault="00C37688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</w:t>
            </w:r>
            <w:r w:rsidR="00007628">
              <w:rPr>
                <w:rFonts w:asciiTheme="majorHAnsi" w:hAnsiTheme="majorHAnsi"/>
              </w:rPr>
              <w:t>/Unit Title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5BBF0E4" w14:textId="77777777" w:rsidR="00C37688" w:rsidRDefault="00C37688" w:rsidP="00CB41C1">
            <w:pPr>
              <w:rPr>
                <w:rFonts w:asciiTheme="majorHAnsi" w:hAnsiTheme="majorHAnsi"/>
              </w:rPr>
            </w:pPr>
          </w:p>
        </w:tc>
        <w:tc>
          <w:tcPr>
            <w:tcW w:w="1255" w:type="dxa"/>
          </w:tcPr>
          <w:p w14:paraId="0B2346CD" w14:textId="0913554C" w:rsidR="00C37688" w:rsidRDefault="00C37688" w:rsidP="00CB41C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36B54391" w14:textId="77777777" w:rsidR="00C37688" w:rsidRDefault="00C37688" w:rsidP="00CB41C1">
            <w:pPr>
              <w:rPr>
                <w:rFonts w:asciiTheme="majorHAnsi" w:hAnsiTheme="majorHAnsi"/>
              </w:rPr>
            </w:pPr>
          </w:p>
        </w:tc>
      </w:tr>
    </w:tbl>
    <w:p w14:paraId="180AB978" w14:textId="00569BFF" w:rsidR="00C37688" w:rsidRDefault="00C37688" w:rsidP="00684A31">
      <w:pPr>
        <w:shd w:val="clear" w:color="auto" w:fill="FFFFFF" w:themeFill="background1"/>
        <w:jc w:val="center"/>
        <w:rPr>
          <w:rFonts w:asciiTheme="majorHAnsi" w:hAnsiTheme="majorHAnsi"/>
          <w:b/>
          <w:i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316"/>
        <w:gridCol w:w="3724"/>
        <w:gridCol w:w="2671"/>
        <w:gridCol w:w="1126"/>
        <w:gridCol w:w="1108"/>
        <w:gridCol w:w="135"/>
        <w:gridCol w:w="1350"/>
      </w:tblGrid>
      <w:tr w:rsidR="00CB41C1" w14:paraId="61981155" w14:textId="77777777" w:rsidTr="007F3C86">
        <w:tc>
          <w:tcPr>
            <w:tcW w:w="11430" w:type="dxa"/>
            <w:gridSpan w:val="7"/>
            <w:shd w:val="clear" w:color="auto" w:fill="000000" w:themeFill="text1"/>
          </w:tcPr>
          <w:p w14:paraId="62834918" w14:textId="62BE9547" w:rsidR="00CB41C1" w:rsidRPr="000F58C1" w:rsidRDefault="00CB41C1" w:rsidP="002F2659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  <w:r w:rsidRPr="000F58C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>Lesson Outcomes</w:t>
            </w:r>
            <w:r w:rsidR="003A17E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 / Purpose</w:t>
            </w:r>
          </w:p>
        </w:tc>
      </w:tr>
      <w:tr w:rsidR="008A5CDF" w14:paraId="785523E8" w14:textId="77777777" w:rsidTr="00034540">
        <w:tc>
          <w:tcPr>
            <w:tcW w:w="11430" w:type="dxa"/>
            <w:gridSpan w:val="7"/>
          </w:tcPr>
          <w:p w14:paraId="1654767B" w14:textId="7F26C613" w:rsidR="008A5CDF" w:rsidRPr="008A5CDF" w:rsidRDefault="008A5CDF" w:rsidP="008F1DF5">
            <w:pPr>
              <w:rPr>
                <w:rFonts w:asciiTheme="majorHAnsi" w:hAnsiTheme="majorHAnsi" w:cstheme="majorHAnsi"/>
                <w:b/>
                <w:iCs/>
                <w:sz w:val="36"/>
                <w:szCs w:val="36"/>
                <w:u w:val="single"/>
              </w:rPr>
            </w:pPr>
            <w:r w:rsidRPr="008A5CDF">
              <w:rPr>
                <w:rFonts w:asciiTheme="majorHAnsi" w:hAnsiTheme="majorHAnsi" w:cstheme="majorHAnsi"/>
                <w:b/>
                <w:iCs/>
                <w:u w:val="single"/>
              </w:rPr>
              <w:t>Curriculum: Outcomes, Essential Questions, Targeted Learning and Experiences</w:t>
            </w:r>
          </w:p>
          <w:p w14:paraId="461FB4D5" w14:textId="77777777" w:rsidR="008A5CDF" w:rsidRDefault="008A5CDF" w:rsidP="007D317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Utilizing Manitoba curricula list all outcomes, essential questions, descriptions of targeted learning or experiences that will be presented/explored in this lesson. </w:t>
            </w:r>
          </w:p>
          <w:p w14:paraId="63BDCB3C" w14:textId="77777777" w:rsidR="00BE58F8" w:rsidRDefault="00BE58F8" w:rsidP="007D317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8F5026F" w14:textId="65F9F0DA" w:rsidR="00BE58F8" w:rsidRDefault="00BE58F8" w:rsidP="007D317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99C5E0" w14:textId="77777777" w:rsidR="005E4456" w:rsidRDefault="005E4456" w:rsidP="007D317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21B31DF" w14:textId="032AB882" w:rsidR="00BE58F8" w:rsidRPr="007D317C" w:rsidRDefault="00BE58F8" w:rsidP="007D317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EA74ED" w14:paraId="298D851B" w14:textId="77777777" w:rsidTr="00034540">
        <w:tc>
          <w:tcPr>
            <w:tcW w:w="11430" w:type="dxa"/>
            <w:gridSpan w:val="7"/>
          </w:tcPr>
          <w:p w14:paraId="52E212F3" w14:textId="77777777" w:rsidR="00EA74ED" w:rsidRPr="008A5CDF" w:rsidRDefault="00EA74ED" w:rsidP="00EA74E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8A5CDF">
              <w:rPr>
                <w:rFonts w:asciiTheme="majorHAnsi" w:hAnsiTheme="majorHAnsi" w:cstheme="majorHAnsi"/>
                <w:b/>
                <w:u w:val="single"/>
              </w:rPr>
              <w:t>Specific Learning Outcomes and Evidence of Learning</w:t>
            </w:r>
          </w:p>
          <w:p w14:paraId="45FDE139" w14:textId="0E53077E" w:rsidR="00EA74ED" w:rsidRPr="008A5CDF" w:rsidRDefault="00EA74ED" w:rsidP="00EA74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>Expand on the targeted learning and curricular outcomes noted above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sider referring to the supplemental resource attached to the Unit Planning Template, 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>“</w:t>
            </w:r>
            <w:r w:rsidRPr="008A5CD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Appendices of Verbs”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60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and making 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>use</w:t>
            </w:r>
            <w:r w:rsidR="00860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of sentence leads, (“The student(s) will be able…”(TSWBA) and “I can…” statements) 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 describe what observable evidence of learning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students will engage in</w:t>
            </w:r>
            <w:r w:rsidR="003E099E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</w:t>
            </w:r>
            <w:r w:rsidR="00860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on which they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60A6A">
              <w:rPr>
                <w:rFonts w:asciiTheme="majorHAnsi" w:hAnsiTheme="majorHAnsi" w:cstheme="majorHAnsi"/>
                <w:bCs/>
                <w:sz w:val="20"/>
                <w:szCs w:val="20"/>
              </w:rPr>
              <w:t>may be assessed. For example:</w:t>
            </w:r>
          </w:p>
          <w:p w14:paraId="37B62598" w14:textId="77777777" w:rsidR="00EA74ED" w:rsidRPr="0029713E" w:rsidRDefault="00EA74ED" w:rsidP="00EA74E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A5CDF">
              <w:rPr>
                <w:rFonts w:asciiTheme="majorHAnsi" w:hAnsiTheme="majorHAnsi" w:cstheme="majorHAnsi"/>
                <w:bCs/>
                <w:sz w:val="16"/>
                <w:szCs w:val="16"/>
              </w:rPr>
              <w:t>Students will categorize… (Cognitive Domain, Analyze)</w:t>
            </w:r>
          </w:p>
          <w:p w14:paraId="61CD028C" w14:textId="77777777" w:rsidR="00EA74ED" w:rsidRDefault="00EA74ED" w:rsidP="00EA74E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A5CDF">
              <w:rPr>
                <w:rFonts w:asciiTheme="majorHAnsi" w:hAnsiTheme="majorHAnsi" w:cstheme="majorHAnsi"/>
                <w:bCs/>
                <w:sz w:val="16"/>
                <w:szCs w:val="16"/>
              </w:rPr>
              <w:t>Students will design…(Affective Domain)</w:t>
            </w:r>
          </w:p>
          <w:p w14:paraId="10E795E5" w14:textId="77777777" w:rsidR="00EA74ED" w:rsidRPr="0029713E" w:rsidRDefault="00EA74ED" w:rsidP="00EA74E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 c</w:t>
            </w:r>
            <w:r w:rsidRPr="0029713E">
              <w:rPr>
                <w:rFonts w:asciiTheme="majorHAnsi" w:hAnsiTheme="majorHAnsi" w:cstheme="majorHAnsi"/>
                <w:sz w:val="16"/>
                <w:szCs w:val="16"/>
              </w:rPr>
              <w:t>an draw and label the parts of a tree. (Cognitive &amp; Psychomotor Domain, Remember &amp; Simple)</w:t>
            </w:r>
          </w:p>
          <w:p w14:paraId="1F6E2E49" w14:textId="77777777" w:rsidR="00EA74ED" w:rsidRPr="0029713E" w:rsidRDefault="00EA74ED" w:rsidP="00EA74E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29713E">
              <w:rPr>
                <w:rFonts w:asciiTheme="majorHAnsi" w:hAnsiTheme="majorHAnsi" w:cstheme="majorHAnsi"/>
                <w:sz w:val="16"/>
                <w:szCs w:val="16"/>
              </w:rPr>
              <w:t xml:space="preserve"> can create coding to move my sphero to a 3 – 4 beat (Psychomotor Domain, Complex)</w:t>
            </w:r>
          </w:p>
          <w:p w14:paraId="60F273EB" w14:textId="77777777" w:rsidR="00EA74ED" w:rsidRPr="008A5CDF" w:rsidRDefault="00EA74ED" w:rsidP="00EA74ED">
            <w:pPr>
              <w:pStyle w:val="ListParagrap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7F70E852" w14:textId="77777777" w:rsidR="00EA74ED" w:rsidRPr="008A5CDF" w:rsidRDefault="00EA74ED" w:rsidP="00EA74E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</w:p>
        </w:tc>
      </w:tr>
      <w:tr w:rsidR="00EA74ED" w14:paraId="2F45CB65" w14:textId="77777777" w:rsidTr="008A5CDF">
        <w:tc>
          <w:tcPr>
            <w:tcW w:w="11430" w:type="dxa"/>
            <w:gridSpan w:val="7"/>
            <w:shd w:val="clear" w:color="auto" w:fill="auto"/>
          </w:tcPr>
          <w:p w14:paraId="58124E52" w14:textId="77777777" w:rsidR="00EA74ED" w:rsidRPr="008A5CDF" w:rsidRDefault="00EA74ED" w:rsidP="00EA74ED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8A5CDF">
              <w:rPr>
                <w:rFonts w:asciiTheme="majorHAnsi" w:hAnsiTheme="majorHAnsi" w:cstheme="majorHAnsi"/>
                <w:b/>
                <w:u w:val="single"/>
              </w:rPr>
              <w:t>Cross-Curricular/Real World Connections</w:t>
            </w:r>
          </w:p>
          <w:p w14:paraId="51538E02" w14:textId="77777777" w:rsidR="00EA74ED" w:rsidRPr="008A5CDF" w:rsidRDefault="00EA74ED" w:rsidP="00EA74E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>Note any relevant cross-curricular outcomes, essential questions or experiences or authentic learning present in th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is</w:t>
            </w:r>
            <w:r w:rsidRPr="008A5C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lesson.</w:t>
            </w:r>
          </w:p>
          <w:p w14:paraId="0D7BC3FD" w14:textId="77777777" w:rsidR="00EA74ED" w:rsidRPr="008A5CDF" w:rsidRDefault="00EA74ED" w:rsidP="00EA74ED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601A6B8B" w14:textId="77777777" w:rsidR="00EA74ED" w:rsidRDefault="00EA74ED" w:rsidP="00EA74ED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709C9AE5" w14:textId="77777777" w:rsidR="00EA74ED" w:rsidRDefault="00EA74ED" w:rsidP="00EA74ED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0C18D23B" w14:textId="77777777" w:rsidR="00EA74ED" w:rsidRPr="008A5CDF" w:rsidRDefault="00EA74ED" w:rsidP="00EA74ED">
            <w:pPr>
              <w:rPr>
                <w:rFonts w:asciiTheme="majorHAnsi" w:hAnsiTheme="majorHAnsi" w:cstheme="majorHAnsi"/>
                <w:b/>
                <w:color w:val="FDFFFF"/>
                <w:sz w:val="28"/>
                <w:szCs w:val="28"/>
              </w:rPr>
            </w:pPr>
          </w:p>
        </w:tc>
      </w:tr>
      <w:tr w:rsidR="00EA74ED" w14:paraId="0C124274" w14:textId="77777777" w:rsidTr="003233CD">
        <w:tc>
          <w:tcPr>
            <w:tcW w:w="11430" w:type="dxa"/>
            <w:gridSpan w:val="7"/>
            <w:shd w:val="clear" w:color="auto" w:fill="000000" w:themeFill="text1"/>
          </w:tcPr>
          <w:p w14:paraId="452A8A8E" w14:textId="77777777" w:rsidR="00EA74ED" w:rsidRDefault="00EA74ED" w:rsidP="00EA74ED">
            <w:pPr>
              <w:jc w:val="center"/>
            </w:pPr>
            <w:r w:rsidRPr="000F58C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Assessment </w:t>
            </w: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 Evidence</w:t>
            </w:r>
          </w:p>
        </w:tc>
      </w:tr>
      <w:tr w:rsidR="00EA74ED" w14:paraId="47AD0722" w14:textId="77777777" w:rsidTr="003233CD">
        <w:trPr>
          <w:trHeight w:val="206"/>
        </w:trPr>
        <w:tc>
          <w:tcPr>
            <w:tcW w:w="7711" w:type="dxa"/>
            <w:gridSpan w:val="3"/>
          </w:tcPr>
          <w:p w14:paraId="338C1FF4" w14:textId="77777777" w:rsidR="00EA74ED" w:rsidRPr="0013611E" w:rsidRDefault="00EA74ED" w:rsidP="00EA7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Description</w:t>
            </w:r>
            <w:r>
              <w:rPr>
                <w:rFonts w:asciiTheme="majorHAnsi" w:hAnsiTheme="majorHAnsi"/>
                <w:b/>
                <w:bCs/>
              </w:rPr>
              <w:t xml:space="preserve"> (conversation, observation or product)</w:t>
            </w:r>
          </w:p>
        </w:tc>
        <w:tc>
          <w:tcPr>
            <w:tcW w:w="1126" w:type="dxa"/>
          </w:tcPr>
          <w:p w14:paraId="21B295E1" w14:textId="77777777" w:rsidR="00EA74ED" w:rsidRPr="0013611E" w:rsidRDefault="00EA74ED" w:rsidP="00EA7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FOR</w:t>
            </w:r>
          </w:p>
        </w:tc>
        <w:tc>
          <w:tcPr>
            <w:tcW w:w="1108" w:type="dxa"/>
          </w:tcPr>
          <w:p w14:paraId="5B2CA217" w14:textId="77777777" w:rsidR="00EA74ED" w:rsidRPr="0013611E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AS</w:t>
            </w:r>
          </w:p>
        </w:tc>
        <w:tc>
          <w:tcPr>
            <w:tcW w:w="1485" w:type="dxa"/>
            <w:gridSpan w:val="2"/>
          </w:tcPr>
          <w:p w14:paraId="5A5345E3" w14:textId="77777777" w:rsidR="00EA74ED" w:rsidRPr="0013611E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  <w:b/>
                <w:bCs/>
              </w:rPr>
            </w:pPr>
            <w:r w:rsidRPr="0013611E">
              <w:rPr>
                <w:rFonts w:asciiTheme="majorHAnsi" w:hAnsiTheme="majorHAnsi" w:cstheme="majorHAnsi"/>
                <w:b/>
                <w:bCs/>
              </w:rPr>
              <w:t>OF</w:t>
            </w:r>
          </w:p>
        </w:tc>
      </w:tr>
      <w:tr w:rsidR="00EA74ED" w14:paraId="1C3DE477" w14:textId="77777777" w:rsidTr="003233CD">
        <w:trPr>
          <w:trHeight w:val="57"/>
        </w:trPr>
        <w:tc>
          <w:tcPr>
            <w:tcW w:w="7711" w:type="dxa"/>
            <w:gridSpan w:val="3"/>
          </w:tcPr>
          <w:p w14:paraId="53F76BE2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55F29059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</w:tcPr>
          <w:p w14:paraId="5598789A" w14:textId="77777777" w:rsidR="00EA74ED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85" w:type="dxa"/>
            <w:gridSpan w:val="2"/>
          </w:tcPr>
          <w:p w14:paraId="555796B8" w14:textId="77777777" w:rsidR="00EA74ED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EA74ED" w14:paraId="73D3EBA6" w14:textId="77777777" w:rsidTr="003233CD">
        <w:trPr>
          <w:trHeight w:val="99"/>
        </w:trPr>
        <w:tc>
          <w:tcPr>
            <w:tcW w:w="7711" w:type="dxa"/>
            <w:gridSpan w:val="3"/>
          </w:tcPr>
          <w:p w14:paraId="0D7277FC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7B71AE59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</w:tcPr>
          <w:p w14:paraId="533A8830" w14:textId="77777777" w:rsidR="00EA74ED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85" w:type="dxa"/>
            <w:gridSpan w:val="2"/>
          </w:tcPr>
          <w:p w14:paraId="07877D05" w14:textId="77777777" w:rsidR="00EA74ED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EA74ED" w14:paraId="716FDE75" w14:textId="77777777" w:rsidTr="003233CD">
        <w:trPr>
          <w:trHeight w:val="202"/>
        </w:trPr>
        <w:tc>
          <w:tcPr>
            <w:tcW w:w="7711" w:type="dxa"/>
            <w:gridSpan w:val="3"/>
          </w:tcPr>
          <w:p w14:paraId="24044068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5227AE6C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</w:tcPr>
          <w:p w14:paraId="575B3A80" w14:textId="77777777" w:rsidR="00EA74ED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85" w:type="dxa"/>
            <w:gridSpan w:val="2"/>
          </w:tcPr>
          <w:p w14:paraId="61E03576" w14:textId="77777777" w:rsidR="00EA74ED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EA74ED" w14:paraId="5039BCBF" w14:textId="77777777" w:rsidTr="003233CD">
        <w:trPr>
          <w:trHeight w:val="202"/>
        </w:trPr>
        <w:tc>
          <w:tcPr>
            <w:tcW w:w="7711" w:type="dxa"/>
            <w:gridSpan w:val="3"/>
          </w:tcPr>
          <w:p w14:paraId="6BB6329A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47C020C7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</w:tcPr>
          <w:p w14:paraId="30B63C40" w14:textId="77777777" w:rsidR="00EA74ED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85" w:type="dxa"/>
            <w:gridSpan w:val="2"/>
          </w:tcPr>
          <w:p w14:paraId="5A322170" w14:textId="77777777" w:rsidR="00EA74ED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EA74ED" w14:paraId="7467B67E" w14:textId="77777777" w:rsidTr="003233CD">
        <w:trPr>
          <w:trHeight w:val="202"/>
        </w:trPr>
        <w:tc>
          <w:tcPr>
            <w:tcW w:w="7711" w:type="dxa"/>
            <w:gridSpan w:val="3"/>
          </w:tcPr>
          <w:p w14:paraId="520ADD47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05D7CA3C" w14:textId="77777777" w:rsidR="00EA74ED" w:rsidRDefault="00EA74ED" w:rsidP="00EA74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</w:tcPr>
          <w:p w14:paraId="42760051" w14:textId="77777777" w:rsidR="00EA74ED" w:rsidRDefault="00EA74ED" w:rsidP="00EA74ED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85" w:type="dxa"/>
            <w:gridSpan w:val="2"/>
          </w:tcPr>
          <w:p w14:paraId="43F6F6D2" w14:textId="77777777" w:rsidR="00EA74ED" w:rsidRDefault="00EA74ED" w:rsidP="00EA74ED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EA74ED" w14:paraId="5DFFFB98" w14:textId="77777777" w:rsidTr="00CD754C">
        <w:tc>
          <w:tcPr>
            <w:tcW w:w="11430" w:type="dxa"/>
            <w:gridSpan w:val="7"/>
            <w:shd w:val="clear" w:color="auto" w:fill="auto"/>
          </w:tcPr>
          <w:p w14:paraId="70D6080E" w14:textId="61A0EBDB" w:rsidR="00EA74ED" w:rsidRPr="008A5CDF" w:rsidRDefault="00EA74ED" w:rsidP="00EA74E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EA74ED" w14:paraId="4ACA3EF7" w14:textId="77777777" w:rsidTr="0029713E">
        <w:tc>
          <w:tcPr>
            <w:tcW w:w="5040" w:type="dxa"/>
            <w:gridSpan w:val="2"/>
            <w:shd w:val="clear" w:color="auto" w:fill="000000" w:themeFill="text1"/>
          </w:tcPr>
          <w:p w14:paraId="6C9B6F92" w14:textId="566C1147" w:rsidR="00EA74ED" w:rsidRPr="000F58C1" w:rsidRDefault="00EA74ED" w:rsidP="00EA74ED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>Materials (ICT considered)</w:t>
            </w:r>
          </w:p>
        </w:tc>
        <w:tc>
          <w:tcPr>
            <w:tcW w:w="6390" w:type="dxa"/>
            <w:gridSpan w:val="5"/>
            <w:shd w:val="clear" w:color="auto" w:fill="000000" w:themeFill="text1"/>
          </w:tcPr>
          <w:p w14:paraId="5B14DF60" w14:textId="2F8A65D5" w:rsidR="00EA74ED" w:rsidRPr="00417911" w:rsidRDefault="00EA74ED" w:rsidP="00EA74ED">
            <w:pPr>
              <w:jc w:val="center"/>
              <w:rPr>
                <w:rFonts w:asciiTheme="majorHAnsi" w:hAnsiTheme="majorHAnsi"/>
                <w:b/>
                <w:color w:val="FDFFFF"/>
              </w:rPr>
            </w:pPr>
            <w:r w:rsidRPr="00417911">
              <w:rPr>
                <w:rFonts w:asciiTheme="majorHAnsi" w:hAnsiTheme="majorHAnsi"/>
                <w:b/>
                <w:color w:val="FDFFFF"/>
              </w:rPr>
              <w:t>Differentiated Instruction &amp; Student Specific Plannin</w:t>
            </w:r>
            <w:r>
              <w:rPr>
                <w:rFonts w:asciiTheme="majorHAnsi" w:hAnsiTheme="majorHAnsi"/>
                <w:b/>
                <w:color w:val="FDFFFF"/>
              </w:rPr>
              <w:t>g</w:t>
            </w:r>
          </w:p>
        </w:tc>
      </w:tr>
      <w:tr w:rsidR="00EA74ED" w14:paraId="60749101" w14:textId="77777777" w:rsidTr="0029713E">
        <w:trPr>
          <w:trHeight w:val="2470"/>
        </w:trPr>
        <w:tc>
          <w:tcPr>
            <w:tcW w:w="5040" w:type="dxa"/>
            <w:gridSpan w:val="2"/>
            <w:shd w:val="clear" w:color="auto" w:fill="auto"/>
          </w:tcPr>
          <w:p w14:paraId="086373FD" w14:textId="10BFFBBE" w:rsidR="00EA74ED" w:rsidRPr="0029713E" w:rsidRDefault="00EA74ED" w:rsidP="00EA74E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Resources (referenced), handouts, ICT, equipment, etc.  Include exemplars / samples</w:t>
            </w:r>
          </w:p>
          <w:p w14:paraId="0278AD6D" w14:textId="77777777" w:rsidR="00EA74ED" w:rsidRDefault="00EA74ED" w:rsidP="00EA74ED"/>
          <w:p w14:paraId="5FFA7E1C" w14:textId="77777777" w:rsidR="00EA74ED" w:rsidRDefault="00EA74ED" w:rsidP="00EA74ED"/>
          <w:p w14:paraId="1E307845" w14:textId="77777777" w:rsidR="00EA74ED" w:rsidRDefault="00EA74ED" w:rsidP="00EA74ED"/>
          <w:p w14:paraId="657C9F51" w14:textId="77777777" w:rsidR="00EA74ED" w:rsidRDefault="00EA74ED" w:rsidP="00EA74ED"/>
          <w:p w14:paraId="7DFF93D0" w14:textId="77777777" w:rsidR="00EA74ED" w:rsidRDefault="00EA74ED" w:rsidP="00EA74ED"/>
          <w:p w14:paraId="54A0A5BD" w14:textId="269D505E" w:rsidR="00EA74ED" w:rsidRPr="000D08C6" w:rsidRDefault="00EA74ED" w:rsidP="00EA74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D08C6">
              <w:rPr>
                <w:b/>
                <w:color w:val="FFFFFF" w:themeColor="background1"/>
                <w:sz w:val="28"/>
                <w:szCs w:val="28"/>
                <w:highlight w:val="black"/>
              </w:rPr>
              <w:t xml:space="preserve">Key </w:t>
            </w:r>
            <w:r w:rsidRPr="00F62AF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black"/>
              </w:rPr>
              <w:t>Words</w:t>
            </w:r>
            <w:r w:rsidRPr="000D08C6">
              <w:rPr>
                <w:b/>
                <w:color w:val="FFFFFF" w:themeColor="background1"/>
                <w:sz w:val="28"/>
                <w:szCs w:val="28"/>
                <w:highlight w:val="black"/>
              </w:rPr>
              <w:t xml:space="preserve"> / Vocabulary</w:t>
            </w:r>
          </w:p>
          <w:p w14:paraId="7220EC5C" w14:textId="50D69F0D" w:rsidR="00EA74ED" w:rsidRPr="00C53567" w:rsidRDefault="00EA74ED" w:rsidP="00EA74ED"/>
        </w:tc>
        <w:tc>
          <w:tcPr>
            <w:tcW w:w="6390" w:type="dxa"/>
            <w:gridSpan w:val="5"/>
            <w:shd w:val="clear" w:color="auto" w:fill="auto"/>
          </w:tcPr>
          <w:p w14:paraId="2D281DED" w14:textId="77777777" w:rsidR="00EA74ED" w:rsidRDefault="00EA74ED" w:rsidP="00EA74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7C66A577" wp14:editId="0C5157FF">
                  <wp:extent cx="3337390" cy="2063750"/>
                  <wp:effectExtent l="0" t="0" r="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076" cy="214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8EEC2" w14:textId="5EB5B0CA" w:rsidR="00EA74ED" w:rsidRDefault="00733E6C" w:rsidP="00EA74ED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Considering</w:t>
            </w:r>
            <w:r w:rsidR="00EA74ED" w:rsidRPr="007F3C86">
              <w:rPr>
                <w:rFonts w:asciiTheme="majorHAnsi" w:hAnsiTheme="majorHAnsi"/>
                <w:sz w:val="18"/>
                <w:szCs w:val="18"/>
              </w:rPr>
              <w:t xml:space="preserve"> students’ readiness, interests, and learning profile,</w:t>
            </w:r>
            <w:r w:rsidR="00EA74ED">
              <w:rPr>
                <w:rFonts w:asciiTheme="majorHAnsi" w:hAnsiTheme="majorHAnsi"/>
                <w:sz w:val="18"/>
                <w:szCs w:val="18"/>
              </w:rPr>
              <w:t xml:space="preserve"> how will learning tasks for this lesson be differentiated?</w:t>
            </w:r>
          </w:p>
          <w:p w14:paraId="12B84998" w14:textId="42EC053D" w:rsidR="00EA74ED" w:rsidRDefault="00EA74ED" w:rsidP="00EA74ED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391D7C3" w14:textId="3D0F558B" w:rsidR="00EA74ED" w:rsidRDefault="00EA74ED" w:rsidP="00EA74ED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517929" w14:textId="77777777" w:rsidR="00EA74ED" w:rsidRPr="007F3C86" w:rsidRDefault="00EA74ED" w:rsidP="00EA74ED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657C6DB" w14:textId="75626487" w:rsidR="00EA74ED" w:rsidRPr="008F069E" w:rsidRDefault="00EA74ED" w:rsidP="00EA74ED">
            <w:pPr>
              <w:rPr>
                <w:rFonts w:asciiTheme="majorHAnsi" w:hAnsiTheme="majorHAnsi"/>
              </w:rPr>
            </w:pPr>
          </w:p>
        </w:tc>
      </w:tr>
      <w:tr w:rsidR="005E4456" w14:paraId="7B53D72C" w14:textId="77777777" w:rsidTr="007F3C86">
        <w:tc>
          <w:tcPr>
            <w:tcW w:w="11430" w:type="dxa"/>
            <w:gridSpan w:val="7"/>
            <w:shd w:val="clear" w:color="auto" w:fill="000000" w:themeFill="text1"/>
          </w:tcPr>
          <w:p w14:paraId="17ADA306" w14:textId="5055F090" w:rsidR="005E4456" w:rsidRPr="007F3C86" w:rsidRDefault="005E4456" w:rsidP="005E44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Learning Plan</w:t>
            </w:r>
          </w:p>
        </w:tc>
      </w:tr>
      <w:tr w:rsidR="005E4456" w14:paraId="2504C823" w14:textId="77777777" w:rsidTr="005E4456">
        <w:trPr>
          <w:trHeight w:val="2510"/>
        </w:trPr>
        <w:tc>
          <w:tcPr>
            <w:tcW w:w="1316" w:type="dxa"/>
            <w:shd w:val="clear" w:color="auto" w:fill="auto"/>
          </w:tcPr>
          <w:p w14:paraId="5565AAAE" w14:textId="40DB38DA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2B62B3C8" w14:textId="3851B844" w:rsidR="005E4456" w:rsidRDefault="005E4456" w:rsidP="005E445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Hook</w:t>
            </w:r>
          </w:p>
          <w:p w14:paraId="59462607" w14:textId="0037542B" w:rsidR="005E4456" w:rsidRDefault="005E4456" w:rsidP="005E445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Activate</w:t>
            </w:r>
          </w:p>
          <w:p w14:paraId="4875EE3B" w14:textId="77777777" w:rsidR="005E4456" w:rsidRPr="008F069E" w:rsidRDefault="005E4456" w:rsidP="005E4456">
            <w:pPr>
              <w:pStyle w:val="ListParagraph"/>
              <w:rPr>
                <w:rFonts w:asciiTheme="majorHAnsi" w:hAnsiTheme="majorHAnsi"/>
              </w:rPr>
            </w:pPr>
          </w:p>
          <w:p w14:paraId="6F41397A" w14:textId="77777777" w:rsidR="005E4456" w:rsidRPr="008F069E" w:rsidRDefault="005E4456" w:rsidP="005E4456">
            <w:pPr>
              <w:pStyle w:val="ListParagraph"/>
              <w:rPr>
                <w:rFonts w:asciiTheme="majorHAnsi" w:hAnsiTheme="majorHAnsi"/>
              </w:rPr>
            </w:pPr>
          </w:p>
          <w:p w14:paraId="3446FAAD" w14:textId="77777777" w:rsidR="005E4456" w:rsidRPr="008F069E" w:rsidRDefault="005E4456" w:rsidP="005E4456">
            <w:pPr>
              <w:pStyle w:val="ListParagraph"/>
              <w:rPr>
                <w:rFonts w:asciiTheme="majorHAnsi" w:hAnsiTheme="majorHAnsi"/>
              </w:rPr>
            </w:pPr>
          </w:p>
          <w:p w14:paraId="220B9458" w14:textId="77777777" w:rsidR="005E4456" w:rsidRPr="008F069E" w:rsidRDefault="005E4456" w:rsidP="005E4456">
            <w:pPr>
              <w:pStyle w:val="ListParagraph"/>
              <w:rPr>
                <w:rFonts w:asciiTheme="majorHAnsi" w:hAnsiTheme="majorHAnsi"/>
              </w:rPr>
            </w:pPr>
          </w:p>
          <w:p w14:paraId="3146B11D" w14:textId="77777777" w:rsidR="005E4456" w:rsidRPr="008F069E" w:rsidRDefault="005E4456" w:rsidP="005E4456">
            <w:pPr>
              <w:pStyle w:val="ListParagraph"/>
              <w:rPr>
                <w:rFonts w:asciiTheme="majorHAnsi" w:hAnsiTheme="majorHAnsi"/>
              </w:rPr>
            </w:pPr>
          </w:p>
          <w:p w14:paraId="1D3CAEA4" w14:textId="682391CB" w:rsidR="005E4456" w:rsidRPr="002B2EF9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07C17AFD" w14:textId="77777777" w:rsidR="005E4456" w:rsidRPr="0011574C" w:rsidRDefault="005E4456" w:rsidP="005E4456">
            <w:pPr>
              <w:rPr>
                <w:rFonts w:asciiTheme="majorHAnsi" w:hAnsiTheme="majorHAnsi"/>
              </w:rPr>
            </w:pPr>
          </w:p>
        </w:tc>
        <w:tc>
          <w:tcPr>
            <w:tcW w:w="8764" w:type="dxa"/>
            <w:gridSpan w:val="5"/>
            <w:shd w:val="clear" w:color="auto" w:fill="auto"/>
          </w:tcPr>
          <w:p w14:paraId="311AD4D6" w14:textId="77777777" w:rsidR="005E4456" w:rsidRDefault="005E4456" w:rsidP="005E4456">
            <w:pPr>
              <w:rPr>
                <w:rFonts w:asciiTheme="majorHAnsi" w:hAnsiTheme="majorHAnsi" w:cstheme="majorHAnsi"/>
              </w:rPr>
            </w:pPr>
          </w:p>
          <w:p w14:paraId="2C80C919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608CD7F6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10C33FBD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5FDAB351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70232486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3947ACFC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37E652F0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56CB91BD" w14:textId="0ADDAA12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74D23CD8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38CBC3A4" w14:textId="77777777" w:rsidR="00DE0E7E" w:rsidRDefault="00DE0E7E" w:rsidP="005E4456">
            <w:pPr>
              <w:rPr>
                <w:rFonts w:asciiTheme="majorHAnsi" w:hAnsiTheme="majorHAnsi" w:cstheme="majorHAnsi"/>
              </w:rPr>
            </w:pPr>
          </w:p>
          <w:p w14:paraId="669ADE43" w14:textId="5AA2F632" w:rsidR="00DE0E7E" w:rsidRPr="0085226C" w:rsidRDefault="00DE0E7E" w:rsidP="005E44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1F216975" w14:textId="17146082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6680F9BB" w14:textId="7DF79BD0" w:rsidR="005E4456" w:rsidRDefault="005E4456" w:rsidP="005E44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  <w:p w14:paraId="064409F0" w14:textId="77777777" w:rsidR="005E4456" w:rsidRPr="008F069E" w:rsidRDefault="005E4456" w:rsidP="005E4456">
            <w:pPr>
              <w:rPr>
                <w:rFonts w:asciiTheme="majorHAnsi" w:hAnsiTheme="majorHAnsi" w:cstheme="majorHAnsi"/>
                <w:b/>
              </w:rPr>
            </w:pPr>
          </w:p>
          <w:p w14:paraId="74E915EB" w14:textId="77777777" w:rsidR="005E4456" w:rsidRPr="008F069E" w:rsidRDefault="005E4456" w:rsidP="005E4456">
            <w:pPr>
              <w:rPr>
                <w:rFonts w:asciiTheme="majorHAnsi" w:hAnsiTheme="majorHAnsi" w:cstheme="majorHAnsi"/>
                <w:b/>
              </w:rPr>
            </w:pPr>
          </w:p>
          <w:p w14:paraId="2CFABF8D" w14:textId="77777777" w:rsidR="005E4456" w:rsidRPr="008F069E" w:rsidRDefault="005E4456" w:rsidP="005E4456">
            <w:pPr>
              <w:rPr>
                <w:rFonts w:asciiTheme="majorHAnsi" w:hAnsiTheme="majorHAnsi" w:cstheme="majorHAnsi"/>
                <w:b/>
              </w:rPr>
            </w:pPr>
          </w:p>
          <w:p w14:paraId="31BC6F40" w14:textId="723E768B" w:rsidR="005E4456" w:rsidRPr="006D5B56" w:rsidRDefault="005E4456" w:rsidP="005E4456">
            <w:pPr>
              <w:rPr>
                <w:rFonts w:asciiTheme="majorHAnsi" w:hAnsiTheme="majorHAnsi"/>
                <w:b/>
              </w:rPr>
            </w:pPr>
          </w:p>
        </w:tc>
      </w:tr>
      <w:tr w:rsidR="005E4456" w14:paraId="2D84F300" w14:textId="77777777" w:rsidTr="007F3C86">
        <w:trPr>
          <w:trHeight w:val="2888"/>
        </w:trPr>
        <w:tc>
          <w:tcPr>
            <w:tcW w:w="1316" w:type="dxa"/>
            <w:shd w:val="clear" w:color="auto" w:fill="auto"/>
          </w:tcPr>
          <w:p w14:paraId="5214EC7E" w14:textId="63C38057" w:rsidR="005E4456" w:rsidRPr="0013611E" w:rsidRDefault="005E4456" w:rsidP="005E445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Acquire</w:t>
            </w:r>
          </w:p>
        </w:tc>
        <w:tc>
          <w:tcPr>
            <w:tcW w:w="8764" w:type="dxa"/>
            <w:gridSpan w:val="5"/>
            <w:shd w:val="clear" w:color="auto" w:fill="auto"/>
          </w:tcPr>
          <w:p w14:paraId="08F378C3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03DA498C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1A304A67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0E1C5593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07E95E1B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0D8A05D1" w14:textId="3931D24B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475D68A7" w14:textId="77777777" w:rsidR="00733E6C" w:rsidRDefault="00733E6C" w:rsidP="005E4456">
            <w:pPr>
              <w:rPr>
                <w:rFonts w:asciiTheme="majorHAnsi" w:hAnsiTheme="majorHAnsi"/>
                <w:b/>
              </w:rPr>
            </w:pPr>
          </w:p>
          <w:p w14:paraId="4787A0D4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43994A10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278B3AE7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20F2E325" w14:textId="46943D25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3FFA92C7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2111FAF9" w14:textId="235F7AB3" w:rsidR="00DE0E7E" w:rsidRPr="00EB60E1" w:rsidRDefault="00DE0E7E" w:rsidP="005E44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E5AD407" w14:textId="6156A6B5" w:rsidR="005E4456" w:rsidRPr="008F069E" w:rsidRDefault="005E4456" w:rsidP="005E445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E4456" w14:paraId="2F7D3A9D" w14:textId="77777777" w:rsidTr="007F3C86">
        <w:tc>
          <w:tcPr>
            <w:tcW w:w="1316" w:type="dxa"/>
            <w:shd w:val="clear" w:color="auto" w:fill="auto"/>
          </w:tcPr>
          <w:p w14:paraId="3C3D435E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  <w:r w:rsidRPr="0013611E">
              <w:rPr>
                <w:rFonts w:asciiTheme="majorHAnsi" w:hAnsiTheme="majorHAnsi"/>
                <w:b/>
              </w:rPr>
              <w:t>Apply</w:t>
            </w:r>
          </w:p>
          <w:p w14:paraId="771768CE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5A7B27D5" w14:textId="6E185A9E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7AE4C8C4" w14:textId="35F70216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7257623B" w14:textId="1D607768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0D23EB66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775E1950" w14:textId="6FFE04ED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11A9D9D7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Closure</w:t>
            </w:r>
          </w:p>
          <w:p w14:paraId="4F03D004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2D8C1E4A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28655E0E" w14:textId="17DA5218" w:rsidR="005E4456" w:rsidRPr="0013611E" w:rsidRDefault="005E4456" w:rsidP="005E44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764" w:type="dxa"/>
            <w:gridSpan w:val="5"/>
            <w:shd w:val="clear" w:color="auto" w:fill="auto"/>
          </w:tcPr>
          <w:p w14:paraId="5D4735E2" w14:textId="77777777" w:rsidR="005E4456" w:rsidRDefault="005E4456" w:rsidP="005E4456">
            <w:pPr>
              <w:rPr>
                <w:rFonts w:asciiTheme="majorHAnsi" w:hAnsiTheme="majorHAnsi"/>
                <w:b/>
              </w:rPr>
            </w:pPr>
          </w:p>
          <w:p w14:paraId="47794366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44762879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6429CD33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747F13DF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54983A0A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26ABDE11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1A1C8D14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0B652E5B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5308FF03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7F445345" w14:textId="06B7BAEB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518A6D69" w14:textId="77777777" w:rsidR="00DE0E7E" w:rsidRDefault="00DE0E7E" w:rsidP="005E4456">
            <w:pPr>
              <w:rPr>
                <w:rFonts w:asciiTheme="majorHAnsi" w:hAnsiTheme="majorHAnsi"/>
                <w:b/>
              </w:rPr>
            </w:pPr>
          </w:p>
          <w:p w14:paraId="5B885E06" w14:textId="1B2BED89" w:rsidR="00DE0E7E" w:rsidRPr="00EB60E1" w:rsidRDefault="00DE0E7E" w:rsidP="005E44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7003EFE" w14:textId="54466377" w:rsidR="005E4456" w:rsidRPr="008F069E" w:rsidRDefault="005E4456" w:rsidP="005E445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E4456" w14:paraId="7A632147" w14:textId="77777777" w:rsidTr="007F3C86">
        <w:tc>
          <w:tcPr>
            <w:tcW w:w="11430" w:type="dxa"/>
            <w:gridSpan w:val="7"/>
            <w:shd w:val="clear" w:color="auto" w:fill="000000" w:themeFill="text1"/>
          </w:tcPr>
          <w:p w14:paraId="3EB32A1B" w14:textId="16968B84" w:rsidR="005E4456" w:rsidRPr="00A54962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  <w:r w:rsidRPr="00A54962">
              <w:rPr>
                <w:rFonts w:asciiTheme="majorHAnsi" w:hAnsiTheme="majorHAnsi"/>
                <w:b/>
                <w:color w:val="FDFFFF"/>
              </w:rPr>
              <w:t>Reflections about the lesson:</w:t>
            </w:r>
          </w:p>
        </w:tc>
      </w:tr>
      <w:tr w:rsidR="005E4456" w14:paraId="7855B499" w14:textId="77777777" w:rsidTr="007F3C86">
        <w:trPr>
          <w:trHeight w:val="1682"/>
        </w:trPr>
        <w:tc>
          <w:tcPr>
            <w:tcW w:w="11430" w:type="dxa"/>
            <w:gridSpan w:val="7"/>
            <w:shd w:val="clear" w:color="auto" w:fill="auto"/>
          </w:tcPr>
          <w:p w14:paraId="304A4218" w14:textId="0DFE1986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6825DB21" w14:textId="61658385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0E737BA2" w14:textId="7F5AA20E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5307F9BB" w14:textId="77777777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2BD66D02" w14:textId="24DAB96E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76088088" w14:textId="2100CC2C" w:rsidR="00DE0E7E" w:rsidRDefault="00DE0E7E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36A583A2" w14:textId="77777777" w:rsidR="00DE0E7E" w:rsidRDefault="00DE0E7E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5C20BAD8" w14:textId="77777777" w:rsidR="005E4456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  <w:p w14:paraId="625F2D32" w14:textId="4145C5B2" w:rsidR="005E4456" w:rsidRPr="00A54962" w:rsidRDefault="005E4456" w:rsidP="005E4456">
            <w:pPr>
              <w:rPr>
                <w:rFonts w:asciiTheme="majorHAnsi" w:hAnsiTheme="majorHAnsi"/>
                <w:b/>
                <w:color w:val="FDFFFF"/>
              </w:rPr>
            </w:pPr>
          </w:p>
        </w:tc>
      </w:tr>
    </w:tbl>
    <w:p w14:paraId="07A6CB78" w14:textId="5F5F26CC" w:rsidR="00CB41C1" w:rsidRPr="00CB41C1" w:rsidRDefault="00CB41C1" w:rsidP="0085226C">
      <w:pPr>
        <w:tabs>
          <w:tab w:val="left" w:pos="3480"/>
        </w:tabs>
      </w:pPr>
    </w:p>
    <w:sectPr w:rsidR="00CB41C1" w:rsidRPr="00CB41C1" w:rsidSect="00EA74ED"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8C98" w14:textId="77777777" w:rsidR="00BD1F37" w:rsidRDefault="00BD1F37" w:rsidP="00EB60E1">
      <w:r>
        <w:separator/>
      </w:r>
    </w:p>
  </w:endnote>
  <w:endnote w:type="continuationSeparator" w:id="0">
    <w:p w14:paraId="3EEF71CA" w14:textId="77777777" w:rsidR="00BD1F37" w:rsidRDefault="00BD1F37" w:rsidP="00EB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5126" w14:textId="77777777" w:rsidR="00BD1F37" w:rsidRDefault="00BD1F37" w:rsidP="00EB60E1">
      <w:r>
        <w:separator/>
      </w:r>
    </w:p>
  </w:footnote>
  <w:footnote w:type="continuationSeparator" w:id="0">
    <w:p w14:paraId="2413050A" w14:textId="77777777" w:rsidR="00BD1F37" w:rsidRDefault="00BD1F37" w:rsidP="00EB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1BC"/>
    <w:multiLevelType w:val="hybridMultilevel"/>
    <w:tmpl w:val="8084E7F4"/>
    <w:lvl w:ilvl="0" w:tplc="9D6CE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E9"/>
    <w:multiLevelType w:val="hybridMultilevel"/>
    <w:tmpl w:val="15D04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490"/>
    <w:multiLevelType w:val="hybridMultilevel"/>
    <w:tmpl w:val="2A464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84B"/>
    <w:multiLevelType w:val="hybridMultilevel"/>
    <w:tmpl w:val="6EECB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462"/>
    <w:multiLevelType w:val="hybridMultilevel"/>
    <w:tmpl w:val="0972BE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709DC"/>
    <w:multiLevelType w:val="hybridMultilevel"/>
    <w:tmpl w:val="DA0A3CA4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D523D"/>
    <w:multiLevelType w:val="hybridMultilevel"/>
    <w:tmpl w:val="7D5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5611"/>
    <w:multiLevelType w:val="hybridMultilevel"/>
    <w:tmpl w:val="2738F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067A"/>
    <w:multiLevelType w:val="hybridMultilevel"/>
    <w:tmpl w:val="6A58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52D8"/>
    <w:multiLevelType w:val="hybridMultilevel"/>
    <w:tmpl w:val="C1CE9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08E9"/>
    <w:multiLevelType w:val="hybridMultilevel"/>
    <w:tmpl w:val="1BB8D31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371589A"/>
    <w:multiLevelType w:val="hybridMultilevel"/>
    <w:tmpl w:val="BC627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95906"/>
    <w:multiLevelType w:val="hybridMultilevel"/>
    <w:tmpl w:val="2676D0CA"/>
    <w:lvl w:ilvl="0" w:tplc="9D6CE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C3135D"/>
    <w:multiLevelType w:val="hybridMultilevel"/>
    <w:tmpl w:val="50CAA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E56F8"/>
    <w:multiLevelType w:val="hybridMultilevel"/>
    <w:tmpl w:val="57967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A6279"/>
    <w:multiLevelType w:val="hybridMultilevel"/>
    <w:tmpl w:val="0C8C9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83095"/>
    <w:multiLevelType w:val="hybridMultilevel"/>
    <w:tmpl w:val="19F65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281"/>
    <w:multiLevelType w:val="hybridMultilevel"/>
    <w:tmpl w:val="5EC654C6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12E63"/>
    <w:multiLevelType w:val="hybridMultilevel"/>
    <w:tmpl w:val="6DF832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F6EBD"/>
    <w:multiLevelType w:val="hybridMultilevel"/>
    <w:tmpl w:val="42BEE780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9A1A0F"/>
    <w:multiLevelType w:val="hybridMultilevel"/>
    <w:tmpl w:val="F43AE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84E70"/>
    <w:multiLevelType w:val="hybridMultilevel"/>
    <w:tmpl w:val="D25E0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9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19"/>
  </w:num>
  <w:num w:numId="15">
    <w:abstractNumId w:val="17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C1"/>
    <w:rsid w:val="00007628"/>
    <w:rsid w:val="00013433"/>
    <w:rsid w:val="00060781"/>
    <w:rsid w:val="0007329D"/>
    <w:rsid w:val="00082963"/>
    <w:rsid w:val="000D08C6"/>
    <w:rsid w:val="000F58C1"/>
    <w:rsid w:val="0011574C"/>
    <w:rsid w:val="0012520B"/>
    <w:rsid w:val="00125D24"/>
    <w:rsid w:val="0013611E"/>
    <w:rsid w:val="00151E5C"/>
    <w:rsid w:val="00183397"/>
    <w:rsid w:val="00222400"/>
    <w:rsid w:val="002313C9"/>
    <w:rsid w:val="0029713E"/>
    <w:rsid w:val="002B2EF9"/>
    <w:rsid w:val="002B7960"/>
    <w:rsid w:val="002E6F85"/>
    <w:rsid w:val="002F2659"/>
    <w:rsid w:val="003A17E1"/>
    <w:rsid w:val="003A62DC"/>
    <w:rsid w:val="003B680E"/>
    <w:rsid w:val="003E099E"/>
    <w:rsid w:val="004048B5"/>
    <w:rsid w:val="00417911"/>
    <w:rsid w:val="004953EC"/>
    <w:rsid w:val="004A06A9"/>
    <w:rsid w:val="004C0C91"/>
    <w:rsid w:val="004C415F"/>
    <w:rsid w:val="004E05CB"/>
    <w:rsid w:val="005577F2"/>
    <w:rsid w:val="005723EF"/>
    <w:rsid w:val="0057257A"/>
    <w:rsid w:val="005E4456"/>
    <w:rsid w:val="005E7B3F"/>
    <w:rsid w:val="005F5D72"/>
    <w:rsid w:val="006464F3"/>
    <w:rsid w:val="00684A31"/>
    <w:rsid w:val="00693AFD"/>
    <w:rsid w:val="006B4B15"/>
    <w:rsid w:val="006C03E7"/>
    <w:rsid w:val="006C7F3C"/>
    <w:rsid w:val="006D5B56"/>
    <w:rsid w:val="006E5EFE"/>
    <w:rsid w:val="007166E5"/>
    <w:rsid w:val="00733E6C"/>
    <w:rsid w:val="0073629F"/>
    <w:rsid w:val="00745745"/>
    <w:rsid w:val="007C730E"/>
    <w:rsid w:val="007D317C"/>
    <w:rsid w:val="007D613B"/>
    <w:rsid w:val="007F3C86"/>
    <w:rsid w:val="0085226C"/>
    <w:rsid w:val="00860A6A"/>
    <w:rsid w:val="00874D10"/>
    <w:rsid w:val="0088454F"/>
    <w:rsid w:val="00896675"/>
    <w:rsid w:val="008A5CDF"/>
    <w:rsid w:val="008C3203"/>
    <w:rsid w:val="008F069E"/>
    <w:rsid w:val="008F1DF5"/>
    <w:rsid w:val="00934A1D"/>
    <w:rsid w:val="009402DB"/>
    <w:rsid w:val="00951158"/>
    <w:rsid w:val="00961D42"/>
    <w:rsid w:val="00991FB7"/>
    <w:rsid w:val="00A472E0"/>
    <w:rsid w:val="00A54962"/>
    <w:rsid w:val="00A93EE3"/>
    <w:rsid w:val="00AA578F"/>
    <w:rsid w:val="00AC7460"/>
    <w:rsid w:val="00AE41D4"/>
    <w:rsid w:val="00B24CDE"/>
    <w:rsid w:val="00B42F8D"/>
    <w:rsid w:val="00BC0F0E"/>
    <w:rsid w:val="00BC588B"/>
    <w:rsid w:val="00BC7470"/>
    <w:rsid w:val="00BD1F37"/>
    <w:rsid w:val="00BE58F8"/>
    <w:rsid w:val="00BF4090"/>
    <w:rsid w:val="00C25E78"/>
    <w:rsid w:val="00C37688"/>
    <w:rsid w:val="00C53567"/>
    <w:rsid w:val="00C6440C"/>
    <w:rsid w:val="00C66410"/>
    <w:rsid w:val="00C95AED"/>
    <w:rsid w:val="00CA5F1A"/>
    <w:rsid w:val="00CB41C1"/>
    <w:rsid w:val="00D1396D"/>
    <w:rsid w:val="00D57797"/>
    <w:rsid w:val="00DC59AF"/>
    <w:rsid w:val="00DD56CA"/>
    <w:rsid w:val="00DE0E7E"/>
    <w:rsid w:val="00DE4092"/>
    <w:rsid w:val="00DF7323"/>
    <w:rsid w:val="00E20388"/>
    <w:rsid w:val="00E2314F"/>
    <w:rsid w:val="00E25B65"/>
    <w:rsid w:val="00EA74ED"/>
    <w:rsid w:val="00EB60E1"/>
    <w:rsid w:val="00F0111A"/>
    <w:rsid w:val="00F221E1"/>
    <w:rsid w:val="00F362F1"/>
    <w:rsid w:val="00F372C1"/>
    <w:rsid w:val="00F50C21"/>
    <w:rsid w:val="00F62AF3"/>
    <w:rsid w:val="00F766EF"/>
    <w:rsid w:val="00FC707C"/>
    <w:rsid w:val="00FD347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76DCC"/>
  <w14:defaultImageDpi w14:val="300"/>
  <w15:docId w15:val="{7658F950-9478-294C-B30E-EE6AA68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1C1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1C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1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58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E1"/>
  </w:style>
  <w:style w:type="paragraph" w:styleId="Footer">
    <w:name w:val="footer"/>
    <w:basedOn w:val="Normal"/>
    <w:link w:val="FooterChar"/>
    <w:uiPriority w:val="99"/>
    <w:unhideWhenUsed/>
    <w:rsid w:val="00EB6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5FAF5A64C5D43BB39BAB28015C725" ma:contentTypeVersion="14" ma:contentTypeDescription="Create a new document." ma:contentTypeScope="" ma:versionID="a819497bc017ed8909687a2c63809760">
  <xsd:schema xmlns:xsd="http://www.w3.org/2001/XMLSchema" xmlns:xs="http://www.w3.org/2001/XMLSchema" xmlns:p="http://schemas.microsoft.com/office/2006/metadata/properties" xmlns:ns3="bf03a218-f114-4a3e-96c2-cded7c55ebc8" xmlns:ns4="a35bab0a-4abb-426d-9b12-f56e2157af5c" targetNamespace="http://schemas.microsoft.com/office/2006/metadata/properties" ma:root="true" ma:fieldsID="7f90e8e75ccc41948502767ff5ab7044" ns3:_="" ns4:_="">
    <xsd:import namespace="bf03a218-f114-4a3e-96c2-cded7c55ebc8"/>
    <xsd:import namespace="a35bab0a-4abb-426d-9b12-f56e2157a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a218-f114-4a3e-96c2-cded7c55e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ab0a-4abb-426d-9b12-f56e2157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66B9-FDE5-4E21-9EB0-F27F410E48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35bab0a-4abb-426d-9b12-f56e2157af5c"/>
    <ds:schemaRef ds:uri="http://www.w3.org/XML/1998/namespace"/>
    <ds:schemaRef ds:uri="bf03a218-f114-4a3e-96c2-cded7c55ebc8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EB721-D90B-4718-96B6-87CB90BA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3a218-f114-4a3e-96c2-cded7c55ebc8"/>
    <ds:schemaRef ds:uri="a35bab0a-4abb-426d-9b12-f56e2157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FB9A-CAE8-404F-851F-D594CCEEC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5366C-DA75-46BB-B660-B86E6E4B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 Skyhar</dc:creator>
  <cp:lastModifiedBy>Bob Lee</cp:lastModifiedBy>
  <cp:revision>2</cp:revision>
  <cp:lastPrinted>2021-04-15T18:16:00Z</cp:lastPrinted>
  <dcterms:created xsi:type="dcterms:W3CDTF">2022-01-31T21:00:00Z</dcterms:created>
  <dcterms:modified xsi:type="dcterms:W3CDTF">2022-01-31T21:00:00Z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0x0101003255FAF5A64C5D43BB39BAB28015C725</vt:lpwstr>
  </property>
</Properties>
</file>