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97" w:rsidRPr="00E30478" w:rsidRDefault="00B76397" w:rsidP="00B76397">
      <w:pPr>
        <w:rPr>
          <w:rFonts w:ascii="Constantia" w:hAnsi="Constantia"/>
          <w:b/>
          <w:sz w:val="24"/>
        </w:rPr>
      </w:pPr>
      <w:r w:rsidRPr="00E30478">
        <w:rPr>
          <w:rFonts w:ascii="Constantia" w:hAnsi="Constantia"/>
          <w:b/>
          <w:sz w:val="24"/>
        </w:rPr>
        <w:t>Margaret Laurence Endowment Fund in Gender and Women’s Studies</w:t>
      </w:r>
    </w:p>
    <w:p w:rsidR="00B76397" w:rsidRPr="00E30478" w:rsidRDefault="00B76397" w:rsidP="00B76397">
      <w:pPr>
        <w:rPr>
          <w:rFonts w:ascii="Constantia" w:hAnsi="Constantia"/>
          <w:sz w:val="24"/>
        </w:rPr>
      </w:pPr>
      <w:r w:rsidRPr="00E30478">
        <w:rPr>
          <w:rFonts w:ascii="Constantia" w:hAnsi="Constantia"/>
          <w:sz w:val="24"/>
        </w:rPr>
        <w:t xml:space="preserve">CALL FOR COMMUNITY PROPOSALS </w:t>
      </w:r>
    </w:p>
    <w:p w:rsidR="00B76397" w:rsidRPr="00E30478" w:rsidRDefault="00B76397" w:rsidP="00B76397">
      <w:pPr>
        <w:rPr>
          <w:rFonts w:ascii="Constantia" w:hAnsi="Constantia"/>
          <w:sz w:val="24"/>
        </w:rPr>
      </w:pPr>
    </w:p>
    <w:p w:rsidR="00B76397" w:rsidRDefault="00B76397" w:rsidP="00B76397">
      <w:pPr>
        <w:rPr>
          <w:rFonts w:ascii="Constantia" w:hAnsi="Constantia"/>
          <w:sz w:val="24"/>
        </w:rPr>
      </w:pPr>
      <w:r w:rsidRPr="00E30478">
        <w:rPr>
          <w:rFonts w:ascii="Constantia" w:hAnsi="Constantia"/>
          <w:sz w:val="24"/>
        </w:rPr>
        <w:t>The Gen</w:t>
      </w:r>
      <w:r>
        <w:rPr>
          <w:rFonts w:ascii="Constantia" w:hAnsi="Constantia"/>
          <w:sz w:val="24"/>
        </w:rPr>
        <w:t xml:space="preserve">der and Women’s Studies (GWS) program </w:t>
      </w:r>
      <w:r w:rsidRPr="00E30478">
        <w:rPr>
          <w:rFonts w:ascii="Constantia" w:hAnsi="Constantia"/>
          <w:sz w:val="24"/>
        </w:rPr>
        <w:t xml:space="preserve">at Brandon University invites proposals for projects that foster links between community-based organizations and our </w:t>
      </w:r>
      <w:r>
        <w:rPr>
          <w:rFonts w:ascii="Constantia" w:hAnsi="Constantia"/>
          <w:sz w:val="24"/>
        </w:rPr>
        <w:t>p</w:t>
      </w:r>
      <w:r w:rsidRPr="00E30478">
        <w:rPr>
          <w:rFonts w:ascii="Constantia" w:hAnsi="Constantia"/>
          <w:sz w:val="24"/>
        </w:rPr>
        <w:t>rogram.</w:t>
      </w:r>
      <w:r>
        <w:rPr>
          <w:rFonts w:ascii="Constantia" w:hAnsi="Constantia"/>
          <w:sz w:val="24"/>
        </w:rPr>
        <w:t xml:space="preserve"> </w:t>
      </w:r>
    </w:p>
    <w:p w:rsidR="00B76397" w:rsidRDefault="00B76397" w:rsidP="00B76397">
      <w:pPr>
        <w:rPr>
          <w:rFonts w:ascii="Constantia" w:hAnsi="Constantia"/>
          <w:sz w:val="24"/>
        </w:rPr>
      </w:pPr>
    </w:p>
    <w:p w:rsidR="00B76397" w:rsidRPr="00B76397" w:rsidRDefault="00B76397" w:rsidP="00B76397">
      <w:pPr>
        <w:pStyle w:val="ListParagraph"/>
        <w:numPr>
          <w:ilvl w:val="0"/>
          <w:numId w:val="16"/>
        </w:numPr>
        <w:rPr>
          <w:rFonts w:ascii="Constantia" w:hAnsi="Constantia"/>
          <w:b/>
          <w:sz w:val="24"/>
        </w:rPr>
      </w:pPr>
      <w:r w:rsidRPr="00B76397">
        <w:rPr>
          <w:rFonts w:ascii="Constantia" w:hAnsi="Constantia"/>
          <w:b/>
          <w:sz w:val="24"/>
        </w:rPr>
        <w:t>GWS will give out a maxim</w:t>
      </w:r>
      <w:r w:rsidR="00C907C3">
        <w:rPr>
          <w:rFonts w:ascii="Constantia" w:hAnsi="Constantia"/>
          <w:b/>
          <w:sz w:val="24"/>
        </w:rPr>
        <w:t>um of two grants at $2000 each</w:t>
      </w:r>
    </w:p>
    <w:p w:rsidR="00B76397" w:rsidRPr="00B76397" w:rsidRDefault="00B76397" w:rsidP="00B76397">
      <w:pPr>
        <w:pStyle w:val="ListParagraph"/>
        <w:numPr>
          <w:ilvl w:val="0"/>
          <w:numId w:val="16"/>
        </w:numPr>
        <w:rPr>
          <w:rFonts w:ascii="Constantia" w:hAnsi="Constantia"/>
          <w:b/>
          <w:sz w:val="24"/>
        </w:rPr>
      </w:pPr>
      <w:r w:rsidRPr="00B76397">
        <w:rPr>
          <w:rFonts w:ascii="Constantia" w:hAnsi="Constantia"/>
          <w:b/>
          <w:sz w:val="24"/>
        </w:rPr>
        <w:t>Deadline for receipt of project applications: March 1, 2016</w:t>
      </w:r>
    </w:p>
    <w:p w:rsidR="00B76397" w:rsidRPr="00B76397" w:rsidRDefault="00B76397" w:rsidP="00B76397">
      <w:pPr>
        <w:pStyle w:val="ListParagraph"/>
        <w:numPr>
          <w:ilvl w:val="0"/>
          <w:numId w:val="16"/>
        </w:numPr>
        <w:rPr>
          <w:rFonts w:ascii="Constantia" w:hAnsi="Constantia"/>
          <w:b/>
          <w:sz w:val="24"/>
        </w:rPr>
      </w:pPr>
      <w:r w:rsidRPr="00B76397">
        <w:rPr>
          <w:rFonts w:ascii="Constantia" w:hAnsi="Constantia"/>
          <w:b/>
          <w:sz w:val="24"/>
        </w:rPr>
        <w:t>Grants are eligible for projects starting April 1</w:t>
      </w:r>
      <w:r w:rsidR="00C907C3">
        <w:rPr>
          <w:rFonts w:ascii="Constantia" w:hAnsi="Constantia"/>
          <w:b/>
          <w:sz w:val="24"/>
        </w:rPr>
        <w:t>, 2016 and ending March 30, 2017</w:t>
      </w:r>
      <w:r w:rsidRPr="00B76397">
        <w:rPr>
          <w:rFonts w:ascii="Constantia" w:hAnsi="Constantia"/>
          <w:b/>
          <w:sz w:val="24"/>
        </w:rPr>
        <w:t xml:space="preserve">. </w:t>
      </w:r>
    </w:p>
    <w:p w:rsidR="00B76397" w:rsidRDefault="00B76397" w:rsidP="00B76397">
      <w:pPr>
        <w:rPr>
          <w:rFonts w:ascii="Constantia" w:hAnsi="Constantia"/>
          <w:sz w:val="24"/>
        </w:rPr>
      </w:pPr>
    </w:p>
    <w:p w:rsidR="00B76397" w:rsidRDefault="00B76397" w:rsidP="00B76397">
      <w:pPr>
        <w:rPr>
          <w:rFonts w:ascii="Constantia" w:hAnsi="Constantia"/>
          <w:sz w:val="24"/>
        </w:rPr>
      </w:pPr>
      <w:r>
        <w:rPr>
          <w:rFonts w:ascii="Constantia" w:hAnsi="Constantia"/>
          <w:sz w:val="24"/>
        </w:rPr>
        <w:t xml:space="preserve">We encourage non-profit community organizations to prepare project proposals for workshops, speakers, panels, research projects, and/or short-term programming. We also encourage community organizations to request a stipend to place a Gender and Women’s Studies student in your organization to assist in their professional development and feminist learning outside of the classroom. </w:t>
      </w:r>
      <w:bookmarkStart w:id="0" w:name="_GoBack"/>
      <w:bookmarkEnd w:id="0"/>
    </w:p>
    <w:p w:rsidR="00B76397" w:rsidRDefault="00B76397" w:rsidP="00B76397">
      <w:pPr>
        <w:rPr>
          <w:rFonts w:ascii="Constantia" w:hAnsi="Constantia"/>
          <w:sz w:val="24"/>
        </w:rPr>
      </w:pPr>
    </w:p>
    <w:p w:rsidR="00B76397" w:rsidRPr="00E30478" w:rsidRDefault="00B76397" w:rsidP="00B76397">
      <w:pPr>
        <w:rPr>
          <w:rFonts w:ascii="Constantia" w:hAnsi="Constantia"/>
          <w:sz w:val="24"/>
        </w:rPr>
      </w:pPr>
      <w:r w:rsidRPr="00E30478">
        <w:rPr>
          <w:rFonts w:ascii="Constantia" w:hAnsi="Constantia"/>
          <w:sz w:val="24"/>
        </w:rPr>
        <w:t>A report describing your project and its results</w:t>
      </w:r>
      <w:r>
        <w:rPr>
          <w:rFonts w:ascii="Constantia" w:hAnsi="Constantia"/>
          <w:sz w:val="24"/>
        </w:rPr>
        <w:t>,</w:t>
      </w:r>
      <w:r w:rsidRPr="00E30478">
        <w:rPr>
          <w:rFonts w:ascii="Constantia" w:hAnsi="Constantia"/>
          <w:sz w:val="24"/>
        </w:rPr>
        <w:t xml:space="preserve"> as well as an itemized budget repor</w:t>
      </w:r>
      <w:r>
        <w:rPr>
          <w:rFonts w:ascii="Constantia" w:hAnsi="Constantia"/>
          <w:sz w:val="24"/>
        </w:rPr>
        <w:t xml:space="preserve">t listing all expenses </w:t>
      </w:r>
      <w:r w:rsidR="00222964">
        <w:rPr>
          <w:rFonts w:ascii="Constantia" w:hAnsi="Constantia"/>
          <w:sz w:val="24"/>
        </w:rPr>
        <w:t>incurred,</w:t>
      </w:r>
      <w:r>
        <w:rPr>
          <w:rFonts w:ascii="Constantia" w:hAnsi="Constantia"/>
          <w:sz w:val="24"/>
        </w:rPr>
        <w:t xml:space="preserve"> </w:t>
      </w:r>
      <w:r w:rsidRPr="00E30478">
        <w:rPr>
          <w:rFonts w:ascii="Constantia" w:hAnsi="Constantia"/>
          <w:sz w:val="24"/>
        </w:rPr>
        <w:t>will be required following the project’s completion.  If your organization has received funding from the Margaret Laurence Endowment</w:t>
      </w:r>
      <w:r>
        <w:rPr>
          <w:rFonts w:ascii="Constantia" w:hAnsi="Constantia"/>
          <w:sz w:val="24"/>
        </w:rPr>
        <w:t xml:space="preserve"> Fund</w:t>
      </w:r>
      <w:r w:rsidRPr="00E30478">
        <w:rPr>
          <w:rFonts w:ascii="Constantia" w:hAnsi="Constantia"/>
          <w:sz w:val="24"/>
        </w:rPr>
        <w:t xml:space="preserve"> in past competitions and has not submitted a project report, please ensure that it reaches us before a new proposal is submitted.</w:t>
      </w:r>
      <w:r>
        <w:rPr>
          <w:rFonts w:ascii="Constantia" w:hAnsi="Constantia"/>
          <w:sz w:val="24"/>
        </w:rPr>
        <w:t xml:space="preserve"> Please see proposal form following this letter. </w:t>
      </w:r>
    </w:p>
    <w:p w:rsidR="00B76397" w:rsidRPr="00E30478" w:rsidRDefault="00B76397" w:rsidP="00B76397">
      <w:pPr>
        <w:rPr>
          <w:rFonts w:ascii="Constantia" w:hAnsi="Constantia"/>
          <w:sz w:val="24"/>
        </w:rPr>
      </w:pPr>
    </w:p>
    <w:p w:rsidR="00B76397" w:rsidRDefault="00B76397" w:rsidP="00B76397">
      <w:pPr>
        <w:rPr>
          <w:rFonts w:ascii="Constantia" w:hAnsi="Constantia"/>
          <w:sz w:val="24"/>
        </w:rPr>
      </w:pPr>
      <w:r w:rsidRPr="00E30478">
        <w:rPr>
          <w:rFonts w:ascii="Constantia" w:hAnsi="Constantia"/>
          <w:sz w:val="24"/>
        </w:rPr>
        <w:t xml:space="preserve">Please use the attached form as an outline for your proposal and send it by email to </w:t>
      </w:r>
    </w:p>
    <w:p w:rsidR="00B76397" w:rsidRPr="00E30478" w:rsidRDefault="00B76397" w:rsidP="00B76397">
      <w:pPr>
        <w:rPr>
          <w:rFonts w:ascii="Constantia" w:hAnsi="Constantia"/>
          <w:sz w:val="24"/>
        </w:rPr>
      </w:pPr>
      <w:r>
        <w:rPr>
          <w:rFonts w:ascii="Constantia" w:hAnsi="Constantia"/>
          <w:sz w:val="24"/>
        </w:rPr>
        <w:t xml:space="preserve">Dr. Corinne L. Mason, Coordinator, Gender and Women’s Studies </w:t>
      </w:r>
      <w:hyperlink r:id="rId9" w:history="1">
        <w:r w:rsidRPr="00A2099B">
          <w:rPr>
            <w:rStyle w:val="Hyperlink"/>
            <w:rFonts w:ascii="Constantia" w:hAnsi="Constantia"/>
            <w:sz w:val="24"/>
          </w:rPr>
          <w:t>MasonC@BrandonU.ca</w:t>
        </w:r>
      </w:hyperlink>
      <w:r>
        <w:rPr>
          <w:rFonts w:ascii="Constantia" w:hAnsi="Constantia"/>
          <w:sz w:val="24"/>
        </w:rPr>
        <w:t xml:space="preserve"> </w:t>
      </w:r>
    </w:p>
    <w:p w:rsidR="00B76397" w:rsidRDefault="00B76397" w:rsidP="00B76397">
      <w:pPr>
        <w:rPr>
          <w:rFonts w:ascii="Constantia" w:hAnsi="Constantia"/>
          <w:sz w:val="24"/>
        </w:rPr>
      </w:pPr>
    </w:p>
    <w:p w:rsidR="00C907C3" w:rsidRPr="00B76397" w:rsidRDefault="00C907C3" w:rsidP="00C907C3">
      <w:pPr>
        <w:rPr>
          <w:rFonts w:ascii="Constantia" w:hAnsi="Constantia"/>
          <w:i/>
          <w:sz w:val="24"/>
        </w:rPr>
      </w:pPr>
      <w:r w:rsidRPr="00B76397">
        <w:rPr>
          <w:rFonts w:ascii="Constantia" w:hAnsi="Constantia"/>
          <w:i/>
          <w:sz w:val="24"/>
        </w:rPr>
        <w:t xml:space="preserve">About GWS: </w:t>
      </w:r>
    </w:p>
    <w:p w:rsidR="00C907C3" w:rsidRPr="00E30478" w:rsidRDefault="00C907C3" w:rsidP="00B76397">
      <w:pPr>
        <w:rPr>
          <w:rFonts w:ascii="Constantia" w:hAnsi="Constantia"/>
          <w:sz w:val="24"/>
        </w:rPr>
      </w:pPr>
      <w:r w:rsidRPr="00B76397">
        <w:rPr>
          <w:rFonts w:ascii="Constantia" w:hAnsi="Constantia"/>
          <w:sz w:val="24"/>
        </w:rPr>
        <w:t>Gender and Women’s Studies (GWS) invites students to challenge prevailing notions of gender and sexualities, and to learn about gender relations as they have been constructed culturally, globally, historically, and institutionally.</w:t>
      </w:r>
      <w:r>
        <w:rPr>
          <w:rFonts w:ascii="Constantia" w:hAnsi="Constantia"/>
          <w:sz w:val="24"/>
        </w:rPr>
        <w:t xml:space="preserve"> GWS invites </w:t>
      </w:r>
      <w:r w:rsidRPr="00B76397">
        <w:rPr>
          <w:rFonts w:ascii="Constantia" w:hAnsi="Constantia"/>
          <w:sz w:val="24"/>
        </w:rPr>
        <w:t>students develop the critical knowledge and skills to explore the intersections of gender, sex, race, class, sexuality, (dis)ability, colonialism, imperialism, citizenship, and transnational identity while paying attention to pow</w:t>
      </w:r>
      <w:r>
        <w:rPr>
          <w:rFonts w:ascii="Constantia" w:hAnsi="Constantia"/>
          <w:sz w:val="24"/>
        </w:rPr>
        <w:t xml:space="preserve">er, oppression, and resistance. </w:t>
      </w:r>
      <w:r w:rsidRPr="00B76397">
        <w:rPr>
          <w:rFonts w:ascii="Constantia" w:hAnsi="Constantia"/>
          <w:sz w:val="24"/>
        </w:rPr>
        <w:t>Students engage in dialogue about such topics as: feminist and queer activisms, trans</w:t>
      </w:r>
      <w:r>
        <w:rPr>
          <w:rFonts w:ascii="Constantia" w:hAnsi="Constantia"/>
          <w:sz w:val="24"/>
        </w:rPr>
        <w:t xml:space="preserve">national poverty and </w:t>
      </w:r>
      <w:proofErr w:type="spellStart"/>
      <w:r>
        <w:rPr>
          <w:rFonts w:ascii="Constantia" w:hAnsi="Constantia"/>
          <w:sz w:val="24"/>
        </w:rPr>
        <w:t>precarity</w:t>
      </w:r>
      <w:proofErr w:type="spellEnd"/>
      <w:r>
        <w:rPr>
          <w:rFonts w:ascii="Constantia" w:hAnsi="Constantia"/>
          <w:sz w:val="24"/>
        </w:rPr>
        <w:t xml:space="preserve">, </w:t>
      </w:r>
      <w:r w:rsidRPr="00B76397">
        <w:rPr>
          <w:rFonts w:ascii="Constantia" w:hAnsi="Constantia"/>
          <w:sz w:val="24"/>
        </w:rPr>
        <w:t>diverse masculinities, popular culture and media, reproductive justice, racial politics across borders, and war and violence.</w:t>
      </w:r>
    </w:p>
    <w:p w:rsidR="00B76397" w:rsidRPr="00B76397" w:rsidRDefault="00B76397" w:rsidP="00B76397">
      <w:pPr>
        <w:rPr>
          <w:rFonts w:ascii="Constantia" w:hAnsi="Constantia"/>
          <w:i/>
          <w:sz w:val="24"/>
        </w:rPr>
      </w:pPr>
    </w:p>
    <w:p w:rsidR="00B76397" w:rsidRDefault="00B76397" w:rsidP="00B76397">
      <w:pPr>
        <w:rPr>
          <w:rFonts w:ascii="Constantia" w:hAnsi="Constantia"/>
          <w:b/>
          <w:caps/>
          <w:sz w:val="24"/>
        </w:rPr>
      </w:pPr>
      <w:r w:rsidRPr="00B76397">
        <w:rPr>
          <w:rFonts w:ascii="Constantia" w:hAnsi="Constantia"/>
          <w:b/>
          <w:caps/>
          <w:sz w:val="24"/>
        </w:rPr>
        <w:lastRenderedPageBreak/>
        <w:t>Margaret Laurence Endowment</w:t>
      </w:r>
      <w:r>
        <w:rPr>
          <w:rFonts w:ascii="Constantia" w:hAnsi="Constantia"/>
          <w:b/>
          <w:caps/>
          <w:sz w:val="24"/>
        </w:rPr>
        <w:t xml:space="preserve"> Fund </w:t>
      </w:r>
    </w:p>
    <w:p w:rsidR="00B76397" w:rsidRPr="00B76397" w:rsidRDefault="00B76397" w:rsidP="00B76397">
      <w:pPr>
        <w:rPr>
          <w:rFonts w:ascii="Constantia" w:hAnsi="Constantia"/>
          <w:sz w:val="24"/>
        </w:rPr>
      </w:pPr>
      <w:r w:rsidRPr="00B76397">
        <w:rPr>
          <w:rFonts w:ascii="Constantia" w:hAnsi="Constantia"/>
          <w:b/>
          <w:sz w:val="24"/>
        </w:rPr>
        <w:t xml:space="preserve">Gender and Women’s Studies </w:t>
      </w:r>
      <w:r w:rsidRPr="00C907C3">
        <w:rPr>
          <w:rFonts w:ascii="Constantia" w:hAnsi="Constantia"/>
          <w:b/>
          <w:sz w:val="24"/>
        </w:rPr>
        <w:t>in the Community – Project Proposal</w:t>
      </w:r>
    </w:p>
    <w:p w:rsidR="00B76397" w:rsidRPr="00E30478" w:rsidRDefault="00B76397" w:rsidP="00B76397">
      <w:pPr>
        <w:rPr>
          <w:rFonts w:ascii="Constantia" w:hAnsi="Constantia"/>
          <w:sz w:val="24"/>
        </w:rPr>
      </w:pPr>
    </w:p>
    <w:p w:rsidR="00B76397" w:rsidRPr="00B76397" w:rsidRDefault="00B76397" w:rsidP="00B76397">
      <w:pPr>
        <w:rPr>
          <w:rFonts w:ascii="Constantia" w:hAnsi="Constantia"/>
          <w:b/>
          <w:sz w:val="24"/>
        </w:rPr>
      </w:pPr>
      <w:r w:rsidRPr="00B76397">
        <w:rPr>
          <w:rFonts w:ascii="Constantia" w:hAnsi="Constantia"/>
          <w:b/>
          <w:sz w:val="24"/>
        </w:rPr>
        <w:t xml:space="preserve">Project Title: </w:t>
      </w:r>
      <w:r w:rsidRPr="00B76397">
        <w:rPr>
          <w:rFonts w:ascii="Constantia" w:hAnsi="Constantia"/>
          <w:b/>
          <w:sz w:val="24"/>
        </w:rPr>
        <w:tab/>
      </w:r>
      <w:r w:rsidRPr="00B76397">
        <w:rPr>
          <w:rFonts w:ascii="Constantia" w:hAnsi="Constantia"/>
          <w:b/>
          <w:sz w:val="24"/>
        </w:rPr>
        <w:tab/>
      </w:r>
    </w:p>
    <w:p w:rsidR="00B76397" w:rsidRPr="00E30478" w:rsidRDefault="00B76397" w:rsidP="00B76397">
      <w:pPr>
        <w:rPr>
          <w:rFonts w:ascii="Constantia" w:hAnsi="Constantia"/>
          <w:sz w:val="24"/>
        </w:rPr>
      </w:pPr>
    </w:p>
    <w:p w:rsidR="00B76397" w:rsidRPr="00B76397" w:rsidRDefault="00B76397" w:rsidP="00B76397">
      <w:pPr>
        <w:rPr>
          <w:rFonts w:ascii="Constantia" w:hAnsi="Constantia"/>
          <w:b/>
          <w:sz w:val="24"/>
        </w:rPr>
      </w:pPr>
      <w:r w:rsidRPr="00B76397">
        <w:rPr>
          <w:rFonts w:ascii="Constantia" w:hAnsi="Constantia"/>
          <w:b/>
          <w:sz w:val="24"/>
        </w:rPr>
        <w:t xml:space="preserve">Organization: </w:t>
      </w:r>
      <w:r w:rsidRPr="00B76397">
        <w:rPr>
          <w:rFonts w:ascii="Constantia" w:hAnsi="Constantia"/>
          <w:b/>
          <w:sz w:val="24"/>
        </w:rPr>
        <w:tab/>
        <w:t xml:space="preserve">    </w:t>
      </w:r>
    </w:p>
    <w:p w:rsidR="00B76397" w:rsidRPr="00E30478" w:rsidRDefault="00B76397" w:rsidP="00B76397">
      <w:pPr>
        <w:rPr>
          <w:rFonts w:ascii="Constantia" w:hAnsi="Constantia"/>
          <w:sz w:val="24"/>
        </w:rPr>
      </w:pPr>
    </w:p>
    <w:p w:rsidR="00B76397" w:rsidRPr="00B76397" w:rsidRDefault="00B76397" w:rsidP="00B76397">
      <w:pPr>
        <w:rPr>
          <w:rFonts w:ascii="Constantia" w:hAnsi="Constantia"/>
          <w:b/>
          <w:sz w:val="24"/>
        </w:rPr>
      </w:pPr>
      <w:r w:rsidRPr="00B76397">
        <w:rPr>
          <w:rFonts w:ascii="Constantia" w:hAnsi="Constantia"/>
          <w:b/>
          <w:sz w:val="24"/>
        </w:rPr>
        <w:t>Contact Person:</w:t>
      </w:r>
      <w:r w:rsidRPr="00B76397">
        <w:rPr>
          <w:rFonts w:ascii="Constantia" w:hAnsi="Constantia"/>
          <w:b/>
          <w:sz w:val="24"/>
        </w:rPr>
        <w:tab/>
      </w:r>
    </w:p>
    <w:p w:rsidR="00B76397" w:rsidRPr="00E30478" w:rsidRDefault="00B76397" w:rsidP="00B76397">
      <w:pPr>
        <w:rPr>
          <w:rFonts w:ascii="Constantia" w:hAnsi="Constantia"/>
          <w:sz w:val="24"/>
        </w:rPr>
      </w:pPr>
    </w:p>
    <w:p w:rsidR="00B76397" w:rsidRPr="00B76397" w:rsidRDefault="00B76397" w:rsidP="00B76397">
      <w:pPr>
        <w:rPr>
          <w:rFonts w:ascii="Constantia" w:hAnsi="Constantia"/>
          <w:b/>
          <w:sz w:val="24"/>
        </w:rPr>
      </w:pPr>
      <w:r w:rsidRPr="00B76397">
        <w:rPr>
          <w:rFonts w:ascii="Constantia" w:hAnsi="Constantia"/>
          <w:b/>
          <w:sz w:val="24"/>
        </w:rPr>
        <w:t>Mailing Address:</w:t>
      </w:r>
      <w:r w:rsidRPr="00B76397">
        <w:rPr>
          <w:rFonts w:ascii="Constantia" w:hAnsi="Constantia"/>
          <w:b/>
          <w:sz w:val="24"/>
        </w:rPr>
        <w:tab/>
      </w:r>
    </w:p>
    <w:p w:rsidR="00B76397" w:rsidRPr="00E30478" w:rsidRDefault="00B76397" w:rsidP="00B76397">
      <w:pPr>
        <w:rPr>
          <w:rFonts w:ascii="Constantia" w:hAnsi="Constantia"/>
          <w:sz w:val="24"/>
        </w:rPr>
      </w:pPr>
      <w:r w:rsidRPr="00E30478">
        <w:rPr>
          <w:rFonts w:ascii="Constantia" w:hAnsi="Constantia"/>
          <w:sz w:val="24"/>
        </w:rPr>
        <w:tab/>
      </w:r>
      <w:r w:rsidRPr="00E30478">
        <w:rPr>
          <w:rFonts w:ascii="Constantia" w:hAnsi="Constantia"/>
          <w:sz w:val="24"/>
        </w:rPr>
        <w:tab/>
      </w:r>
    </w:p>
    <w:p w:rsidR="00B76397" w:rsidRPr="00B76397" w:rsidRDefault="00B76397" w:rsidP="00B76397">
      <w:pPr>
        <w:rPr>
          <w:rFonts w:ascii="Constantia" w:hAnsi="Constantia"/>
          <w:b/>
          <w:sz w:val="24"/>
        </w:rPr>
      </w:pPr>
      <w:r w:rsidRPr="00B76397">
        <w:rPr>
          <w:rFonts w:ascii="Constantia" w:hAnsi="Constantia"/>
          <w:b/>
          <w:sz w:val="24"/>
        </w:rPr>
        <w:t>Telephone:</w:t>
      </w:r>
      <w:r w:rsidRPr="00B76397">
        <w:rPr>
          <w:rFonts w:ascii="Constantia" w:hAnsi="Constantia"/>
          <w:b/>
          <w:sz w:val="24"/>
        </w:rPr>
        <w:tab/>
      </w:r>
      <w:r w:rsidRPr="00B76397">
        <w:rPr>
          <w:rFonts w:ascii="Constantia" w:hAnsi="Constantia"/>
          <w:b/>
          <w:sz w:val="24"/>
        </w:rPr>
        <w:tab/>
      </w:r>
    </w:p>
    <w:p w:rsidR="00B76397" w:rsidRPr="00E30478" w:rsidRDefault="00B76397" w:rsidP="00B76397">
      <w:pPr>
        <w:rPr>
          <w:rFonts w:ascii="Constantia" w:hAnsi="Constantia"/>
          <w:sz w:val="24"/>
        </w:rPr>
      </w:pPr>
    </w:p>
    <w:p w:rsidR="00222964" w:rsidRDefault="00B76397" w:rsidP="00B76397">
      <w:pPr>
        <w:rPr>
          <w:rFonts w:ascii="Constantia" w:hAnsi="Constantia"/>
          <w:b/>
          <w:sz w:val="24"/>
        </w:rPr>
      </w:pPr>
      <w:r w:rsidRPr="00B76397">
        <w:rPr>
          <w:rFonts w:ascii="Constantia" w:hAnsi="Constantia"/>
          <w:b/>
          <w:sz w:val="24"/>
        </w:rPr>
        <w:t>E-mail address:</w:t>
      </w:r>
      <w:r w:rsidRPr="00B76397">
        <w:rPr>
          <w:rFonts w:ascii="Constantia" w:hAnsi="Constantia"/>
          <w:b/>
          <w:sz w:val="24"/>
        </w:rPr>
        <w:tab/>
      </w:r>
    </w:p>
    <w:p w:rsidR="00222964" w:rsidRDefault="00222964" w:rsidP="00B76397">
      <w:pPr>
        <w:rPr>
          <w:rFonts w:ascii="Constantia" w:hAnsi="Constantia"/>
          <w:b/>
          <w:sz w:val="24"/>
        </w:rPr>
      </w:pPr>
    </w:p>
    <w:p w:rsidR="00B76397" w:rsidRDefault="00222964" w:rsidP="00B76397">
      <w:pPr>
        <w:rPr>
          <w:rFonts w:ascii="Constantia" w:hAnsi="Constantia"/>
          <w:b/>
          <w:sz w:val="24"/>
        </w:rPr>
      </w:pPr>
      <w:r w:rsidRPr="00222964">
        <w:rPr>
          <w:rFonts w:ascii="Constantia" w:hAnsi="Constantia"/>
          <w:b/>
          <w:sz w:val="24"/>
        </w:rPr>
        <w:t>Project Description (500</w:t>
      </w:r>
      <w:r>
        <w:rPr>
          <w:rFonts w:ascii="Constantia" w:hAnsi="Constantia"/>
          <w:b/>
          <w:sz w:val="24"/>
        </w:rPr>
        <w:t>-750 words):</w:t>
      </w:r>
    </w:p>
    <w:p w:rsidR="00222964" w:rsidRDefault="00222964" w:rsidP="00222964">
      <w:pPr>
        <w:rPr>
          <w:rFonts w:ascii="Constantia" w:hAnsi="Constantia"/>
          <w:sz w:val="24"/>
        </w:rPr>
      </w:pPr>
    </w:p>
    <w:p w:rsidR="00222964" w:rsidRDefault="00222964" w:rsidP="00222964">
      <w:pPr>
        <w:rPr>
          <w:rFonts w:ascii="Constantia" w:hAnsi="Constantia"/>
          <w:b/>
          <w:sz w:val="24"/>
        </w:rPr>
      </w:pPr>
      <w:r w:rsidRPr="00222964">
        <w:rPr>
          <w:rFonts w:ascii="Constantia" w:hAnsi="Constantia"/>
          <w:b/>
          <w:sz w:val="24"/>
        </w:rPr>
        <w:t>Project Participants:</w:t>
      </w:r>
    </w:p>
    <w:p w:rsidR="00222964" w:rsidRDefault="00222964" w:rsidP="00222964">
      <w:pPr>
        <w:rPr>
          <w:rFonts w:ascii="Constantia" w:hAnsi="Constantia"/>
          <w:b/>
          <w:sz w:val="24"/>
        </w:rPr>
      </w:pPr>
    </w:p>
    <w:p w:rsidR="00222964" w:rsidRPr="00222964" w:rsidRDefault="00222964" w:rsidP="00222964">
      <w:pPr>
        <w:rPr>
          <w:rFonts w:ascii="Constantia" w:hAnsi="Constantia"/>
          <w:b/>
          <w:sz w:val="24"/>
        </w:rPr>
      </w:pPr>
      <w:r>
        <w:rPr>
          <w:rFonts w:ascii="Constantia" w:hAnsi="Constantia"/>
          <w:b/>
          <w:sz w:val="24"/>
        </w:rPr>
        <w:t xml:space="preserve">Date(s) of project: </w:t>
      </w:r>
    </w:p>
    <w:p w:rsidR="00222964" w:rsidRPr="00B76397" w:rsidRDefault="00222964" w:rsidP="00B76397">
      <w:pPr>
        <w:rPr>
          <w:rFonts w:ascii="Constantia" w:hAnsi="Constantia"/>
          <w:b/>
          <w:sz w:val="24"/>
        </w:rPr>
      </w:pPr>
    </w:p>
    <w:p w:rsidR="00B76397" w:rsidRPr="00B76397" w:rsidRDefault="00B76397" w:rsidP="00B76397">
      <w:pPr>
        <w:rPr>
          <w:rFonts w:ascii="Constantia" w:hAnsi="Constantia"/>
          <w:b/>
          <w:sz w:val="24"/>
        </w:rPr>
      </w:pPr>
      <w:r w:rsidRPr="00B76397">
        <w:rPr>
          <w:rFonts w:ascii="Constantia" w:hAnsi="Constantia"/>
          <w:b/>
          <w:sz w:val="24"/>
        </w:rPr>
        <w:t>Project Budget:</w:t>
      </w:r>
    </w:p>
    <w:p w:rsidR="00B76397" w:rsidRPr="00222964" w:rsidRDefault="00B76397" w:rsidP="00B76397">
      <w:pPr>
        <w:rPr>
          <w:rFonts w:ascii="Constantia" w:hAnsi="Constantia"/>
          <w:i/>
          <w:sz w:val="24"/>
        </w:rPr>
      </w:pPr>
      <w:r w:rsidRPr="00222964">
        <w:rPr>
          <w:rFonts w:ascii="Constantia" w:hAnsi="Constantia"/>
          <w:i/>
          <w:sz w:val="24"/>
        </w:rPr>
        <w:t>Please itemize expenses required to complete the proposed project (e.g., student stipend, facilitator, event-related expenses, childcare, travel, advertising, office materials, etc.)</w:t>
      </w:r>
    </w:p>
    <w:p w:rsidR="00B76397" w:rsidRPr="00E30478" w:rsidRDefault="00B76397" w:rsidP="00B76397">
      <w:pPr>
        <w:rPr>
          <w:rFonts w:ascii="Constantia" w:hAnsi="Constantia"/>
          <w:sz w:val="24"/>
        </w:rPr>
      </w:pPr>
    </w:p>
    <w:p w:rsidR="00B76397" w:rsidRPr="00222964" w:rsidRDefault="00222964" w:rsidP="00222964">
      <w:pPr>
        <w:ind w:left="900"/>
        <w:rPr>
          <w:rFonts w:ascii="Constantia" w:hAnsi="Constantia"/>
          <w:sz w:val="24"/>
          <w:u w:val="single"/>
        </w:rPr>
      </w:pPr>
      <w:r w:rsidRPr="00222964">
        <w:rPr>
          <w:rFonts w:ascii="Constantia" w:hAnsi="Constantia"/>
          <w:sz w:val="24"/>
          <w:u w:val="single"/>
        </w:rPr>
        <w:t>Item</w:t>
      </w:r>
      <w:r w:rsidRPr="00222964">
        <w:rPr>
          <w:rFonts w:ascii="Constantia" w:hAnsi="Constantia"/>
          <w:sz w:val="24"/>
          <w:u w:val="single"/>
        </w:rPr>
        <w:tab/>
      </w:r>
      <w:r>
        <w:rPr>
          <w:rFonts w:ascii="Constantia" w:hAnsi="Constantia"/>
          <w:sz w:val="24"/>
        </w:rPr>
        <w:tab/>
      </w:r>
      <w:r>
        <w:rPr>
          <w:rFonts w:ascii="Constantia" w:hAnsi="Constantia"/>
          <w:sz w:val="24"/>
        </w:rPr>
        <w:tab/>
      </w:r>
      <w:r>
        <w:rPr>
          <w:rFonts w:ascii="Constantia" w:hAnsi="Constantia"/>
          <w:sz w:val="24"/>
        </w:rPr>
        <w:tab/>
      </w:r>
      <w:r>
        <w:rPr>
          <w:rFonts w:ascii="Constantia" w:hAnsi="Constantia"/>
          <w:sz w:val="24"/>
        </w:rPr>
        <w:tab/>
      </w:r>
      <w:r>
        <w:rPr>
          <w:rFonts w:ascii="Constantia" w:hAnsi="Constantia"/>
          <w:sz w:val="24"/>
        </w:rPr>
        <w:tab/>
      </w:r>
      <w:r>
        <w:rPr>
          <w:rFonts w:ascii="Constantia" w:hAnsi="Constantia"/>
          <w:sz w:val="24"/>
        </w:rPr>
        <w:tab/>
      </w:r>
      <w:r>
        <w:rPr>
          <w:rFonts w:ascii="Constantia" w:hAnsi="Constantia"/>
          <w:sz w:val="24"/>
        </w:rPr>
        <w:tab/>
      </w:r>
      <w:r w:rsidR="00B76397" w:rsidRPr="00222964">
        <w:rPr>
          <w:rFonts w:ascii="Constantia" w:hAnsi="Constantia"/>
          <w:sz w:val="24"/>
          <w:u w:val="single"/>
        </w:rPr>
        <w:t>Amount</w:t>
      </w:r>
    </w:p>
    <w:p w:rsidR="00222964" w:rsidRPr="00222964" w:rsidRDefault="00222964" w:rsidP="00B76397">
      <w:pPr>
        <w:rPr>
          <w:rFonts w:ascii="Constantia" w:hAnsi="Constantia"/>
          <w:sz w:val="24"/>
        </w:rPr>
      </w:pPr>
      <w:r>
        <w:rPr>
          <w:rFonts w:ascii="Constantia" w:hAnsi="Constantia"/>
          <w:sz w:val="24"/>
        </w:rPr>
        <w:tab/>
      </w:r>
    </w:p>
    <w:p w:rsidR="00222964" w:rsidRDefault="00222964" w:rsidP="00B76397">
      <w:pPr>
        <w:rPr>
          <w:rFonts w:ascii="Constantia" w:hAnsi="Constantia"/>
          <w:b/>
          <w:sz w:val="24"/>
        </w:rPr>
      </w:pPr>
    </w:p>
    <w:p w:rsidR="00222964" w:rsidRPr="00222964" w:rsidRDefault="00222964" w:rsidP="00222964">
      <w:pPr>
        <w:rPr>
          <w:rFonts w:ascii="Constantia" w:hAnsi="Constantia"/>
          <w:b/>
          <w:sz w:val="24"/>
        </w:rPr>
      </w:pPr>
      <w:r w:rsidRPr="00222964">
        <w:rPr>
          <w:rFonts w:ascii="Constantia" w:hAnsi="Constantia"/>
          <w:b/>
          <w:sz w:val="24"/>
        </w:rPr>
        <w:t>Total request funds from GWS:</w:t>
      </w:r>
      <w:r w:rsidRPr="00222964">
        <w:rPr>
          <w:rFonts w:ascii="Constantia" w:hAnsi="Constantia"/>
          <w:b/>
          <w:sz w:val="24"/>
        </w:rPr>
        <w:tab/>
      </w:r>
    </w:p>
    <w:p w:rsidR="00222964" w:rsidRDefault="00222964" w:rsidP="00B76397">
      <w:pPr>
        <w:rPr>
          <w:rFonts w:ascii="Constantia" w:hAnsi="Constantia"/>
          <w:b/>
          <w:sz w:val="24"/>
        </w:rPr>
      </w:pPr>
    </w:p>
    <w:p w:rsidR="00B76397" w:rsidRPr="00222964" w:rsidRDefault="00B76397" w:rsidP="00B76397">
      <w:pPr>
        <w:rPr>
          <w:rFonts w:ascii="Constantia" w:hAnsi="Constantia"/>
          <w:b/>
          <w:sz w:val="24"/>
        </w:rPr>
      </w:pPr>
      <w:r w:rsidRPr="00222964">
        <w:rPr>
          <w:rFonts w:ascii="Constantia" w:hAnsi="Constantia"/>
          <w:b/>
          <w:sz w:val="24"/>
        </w:rPr>
        <w:t>Project Resources:</w:t>
      </w:r>
    </w:p>
    <w:p w:rsidR="00B76397" w:rsidRPr="00E30478" w:rsidRDefault="00B76397" w:rsidP="00B76397">
      <w:pPr>
        <w:rPr>
          <w:rFonts w:ascii="Constantia" w:hAnsi="Constantia"/>
          <w:sz w:val="24"/>
        </w:rPr>
      </w:pPr>
    </w:p>
    <w:p w:rsidR="00B76397" w:rsidRPr="00E30478" w:rsidRDefault="00B76397" w:rsidP="00B76397">
      <w:pPr>
        <w:rPr>
          <w:rFonts w:ascii="Constantia" w:hAnsi="Constantia"/>
          <w:sz w:val="24"/>
        </w:rPr>
      </w:pPr>
      <w:r w:rsidRPr="00E30478">
        <w:rPr>
          <w:rFonts w:ascii="Constantia" w:hAnsi="Constantia"/>
          <w:sz w:val="24"/>
        </w:rPr>
        <w:t>Please indicate other sources of funding available for this project (applied for or funded).</w:t>
      </w:r>
    </w:p>
    <w:p w:rsidR="00B76397" w:rsidRPr="00E30478" w:rsidRDefault="00B76397" w:rsidP="00B76397">
      <w:pPr>
        <w:rPr>
          <w:rFonts w:ascii="Constantia" w:hAnsi="Constantia"/>
          <w:sz w:val="24"/>
        </w:rPr>
      </w:pPr>
    </w:p>
    <w:p w:rsidR="00B76397" w:rsidRPr="00E30478" w:rsidRDefault="00222964" w:rsidP="00222964">
      <w:pPr>
        <w:ind w:firstLine="720"/>
        <w:rPr>
          <w:rFonts w:ascii="Constantia" w:hAnsi="Constantia"/>
          <w:sz w:val="24"/>
        </w:rPr>
      </w:pPr>
      <w:r>
        <w:rPr>
          <w:rFonts w:ascii="Constantia" w:hAnsi="Constantia"/>
          <w:sz w:val="24"/>
        </w:rPr>
        <w:t>Source</w:t>
      </w:r>
      <w:r>
        <w:rPr>
          <w:rFonts w:ascii="Constantia" w:hAnsi="Constantia"/>
          <w:sz w:val="24"/>
        </w:rPr>
        <w:tab/>
      </w:r>
      <w:r>
        <w:rPr>
          <w:rFonts w:ascii="Constantia" w:hAnsi="Constantia"/>
          <w:sz w:val="24"/>
        </w:rPr>
        <w:tab/>
      </w:r>
      <w:r>
        <w:rPr>
          <w:rFonts w:ascii="Constantia" w:hAnsi="Constantia"/>
          <w:sz w:val="24"/>
        </w:rPr>
        <w:tab/>
      </w:r>
      <w:r>
        <w:rPr>
          <w:rFonts w:ascii="Constantia" w:hAnsi="Constantia"/>
          <w:sz w:val="24"/>
        </w:rPr>
        <w:tab/>
        <w:t>Amount</w:t>
      </w:r>
      <w:r>
        <w:rPr>
          <w:rFonts w:ascii="Constantia" w:hAnsi="Constantia"/>
          <w:sz w:val="24"/>
        </w:rPr>
        <w:tab/>
        <w:t xml:space="preserve"> </w:t>
      </w:r>
      <w:r>
        <w:rPr>
          <w:rFonts w:ascii="Constantia" w:hAnsi="Constantia"/>
          <w:sz w:val="24"/>
        </w:rPr>
        <w:tab/>
      </w:r>
      <w:r>
        <w:rPr>
          <w:rFonts w:ascii="Constantia" w:hAnsi="Constantia"/>
          <w:sz w:val="24"/>
        </w:rPr>
        <w:tab/>
        <w:t xml:space="preserve">Sought / </w:t>
      </w:r>
      <w:r w:rsidR="00B76397" w:rsidRPr="00E30478">
        <w:rPr>
          <w:rFonts w:ascii="Constantia" w:hAnsi="Constantia"/>
          <w:sz w:val="24"/>
        </w:rPr>
        <w:t>Secured</w:t>
      </w:r>
      <w:r w:rsidR="00B76397" w:rsidRPr="00E30478">
        <w:rPr>
          <w:rFonts w:ascii="Constantia" w:hAnsi="Constantia"/>
          <w:sz w:val="24"/>
        </w:rPr>
        <w:tab/>
      </w:r>
    </w:p>
    <w:p w:rsidR="00B76397" w:rsidRDefault="00B76397" w:rsidP="00B76397">
      <w:pPr>
        <w:rPr>
          <w:rFonts w:ascii="Constantia" w:hAnsi="Constantia"/>
          <w:sz w:val="24"/>
        </w:rPr>
      </w:pPr>
    </w:p>
    <w:p w:rsidR="007A5065" w:rsidRDefault="007A5065" w:rsidP="00B76397">
      <w:pPr>
        <w:rPr>
          <w:rFonts w:ascii="Constantia" w:hAnsi="Constantia"/>
          <w:sz w:val="24"/>
        </w:rPr>
      </w:pPr>
    </w:p>
    <w:p w:rsidR="007A5065" w:rsidRDefault="007A5065" w:rsidP="00B76397">
      <w:pPr>
        <w:rPr>
          <w:rFonts w:ascii="Constantia" w:hAnsi="Constantia"/>
          <w:sz w:val="24"/>
        </w:rPr>
      </w:pPr>
    </w:p>
    <w:p w:rsidR="007A5065" w:rsidRPr="00E30478" w:rsidRDefault="007A5065" w:rsidP="007A5065">
      <w:pPr>
        <w:rPr>
          <w:rFonts w:ascii="Constantia" w:hAnsi="Constantia"/>
          <w:sz w:val="24"/>
        </w:rPr>
      </w:pPr>
      <w:r w:rsidRPr="00B76397">
        <w:rPr>
          <w:rFonts w:ascii="Constantia" w:hAnsi="Constantia"/>
          <w:i/>
          <w:sz w:val="24"/>
        </w:rPr>
        <w:lastRenderedPageBreak/>
        <w:t>Please note that Gender and Women’s Studies regularly considers applications for sponsorship (or co-sponsorship) of one-time events, speakers, or workshops. Applications may be submitted at any time, and will be considered promptly. Applications for past events will not be considered. Normally, only one application per community organization will be considered each year.  To apply, send a brief letter outlining your sponsorship request and estimated budget to the email address above</w:t>
      </w:r>
      <w:r w:rsidRPr="00E30478">
        <w:rPr>
          <w:rFonts w:ascii="Constantia" w:hAnsi="Constantia"/>
          <w:sz w:val="24"/>
        </w:rPr>
        <w:t xml:space="preserve">.  </w:t>
      </w:r>
    </w:p>
    <w:p w:rsidR="007A5065" w:rsidRPr="00E30478" w:rsidRDefault="007A5065" w:rsidP="00B76397">
      <w:pPr>
        <w:rPr>
          <w:rFonts w:ascii="Constantia" w:hAnsi="Constantia"/>
          <w:sz w:val="24"/>
        </w:rPr>
      </w:pPr>
    </w:p>
    <w:sectPr w:rsidR="007A5065" w:rsidRPr="00E30478" w:rsidSect="0006202F">
      <w:headerReference w:type="default" r:id="rId10"/>
      <w:footerReference w:type="default" r:id="rId11"/>
      <w:pgSz w:w="12240" w:h="15840"/>
      <w:pgMar w:top="2160" w:right="1440" w:bottom="1440" w:left="1440"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D4" w:rsidRDefault="00F34BD4" w:rsidP="0006202F">
      <w:pPr>
        <w:spacing w:line="240" w:lineRule="auto"/>
      </w:pPr>
      <w:r>
        <w:separator/>
      </w:r>
    </w:p>
  </w:endnote>
  <w:endnote w:type="continuationSeparator" w:id="0">
    <w:p w:rsidR="00F34BD4" w:rsidRDefault="00F34BD4"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andonText-Regular">
    <w:altName w:val="Georgia"/>
    <w:panose1 w:val="00000000000000000000"/>
    <w:charset w:val="4D"/>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Pr="0006202F" w:rsidRDefault="0006202F" w:rsidP="0006202F">
    <w:pPr>
      <w:pStyle w:val="BUSmallHeadlineBlack"/>
      <w:rPr>
        <w:b w:val="0"/>
        <w:sz w:val="18"/>
        <w:szCs w:val="18"/>
      </w:rPr>
    </w:pPr>
    <w:r w:rsidRPr="0006202F">
      <w:rPr>
        <w:b w:val="0"/>
        <w:sz w:val="18"/>
        <w:szCs w:val="18"/>
      </w:rPr>
      <w:t>270 18</w:t>
    </w:r>
    <w:r w:rsidRPr="0006202F">
      <w:rPr>
        <w:b w:val="0"/>
        <w:sz w:val="18"/>
        <w:szCs w:val="18"/>
        <w:vertAlign w:val="superscript"/>
      </w:rPr>
      <w:t>th</w:t>
    </w:r>
    <w:r w:rsidRPr="0006202F">
      <w:rPr>
        <w:b w:val="0"/>
        <w:sz w:val="18"/>
        <w:szCs w:val="18"/>
      </w:rPr>
      <w:t xml:space="preserve"> Street, Brandon M</w:t>
    </w:r>
    <w:r w:rsidR="004756DE">
      <w:rPr>
        <w:b w:val="0"/>
        <w:sz w:val="18"/>
        <w:szCs w:val="18"/>
      </w:rPr>
      <w:t>B</w:t>
    </w:r>
    <w:r w:rsidRPr="0006202F">
      <w:rPr>
        <w:b w:val="0"/>
        <w:sz w:val="18"/>
        <w:szCs w:val="18"/>
      </w:rPr>
      <w:t>, Canada R7A 6A9</w:t>
    </w:r>
    <w:r w:rsidR="004836F4">
      <w:rPr>
        <w:b w:val="0"/>
        <w:sz w:val="18"/>
        <w:szCs w:val="18"/>
      </w:rPr>
      <w:t xml:space="preserve">      </w:t>
    </w:r>
    <w:r w:rsidR="004756DE" w:rsidRPr="0006202F">
      <w:rPr>
        <w:b w:val="0"/>
        <w:sz w:val="18"/>
        <w:szCs w:val="18"/>
      </w:rPr>
      <w:t>204</w:t>
    </w:r>
    <w:r w:rsidR="004756DE">
      <w:rPr>
        <w:b w:val="0"/>
        <w:sz w:val="18"/>
        <w:szCs w:val="18"/>
      </w:rPr>
      <w:t>.7</w:t>
    </w:r>
    <w:r w:rsidR="004756DE" w:rsidRPr="0006202F">
      <w:rPr>
        <w:b w:val="0"/>
        <w:sz w:val="18"/>
        <w:szCs w:val="18"/>
      </w:rPr>
      <w:t>28</w:t>
    </w:r>
    <w:r w:rsidR="004756DE">
      <w:rPr>
        <w:b w:val="0"/>
        <w:sz w:val="18"/>
        <w:szCs w:val="18"/>
      </w:rPr>
      <w:t>.</w:t>
    </w:r>
    <w:r w:rsidR="004756DE" w:rsidRPr="0006202F">
      <w:rPr>
        <w:b w:val="0"/>
        <w:sz w:val="18"/>
        <w:szCs w:val="18"/>
      </w:rPr>
      <w:t xml:space="preserve">9520      </w:t>
    </w:r>
    <w:r>
      <w:rPr>
        <w:b w:val="0"/>
        <w:sz w:val="18"/>
        <w:szCs w:val="18"/>
      </w:rPr>
      <w:tab/>
    </w:r>
    <w:r>
      <w:rPr>
        <w:b w:val="0"/>
        <w:sz w:val="18"/>
        <w:szCs w:val="18"/>
      </w:rPr>
      <w:tab/>
    </w:r>
    <w:r>
      <w:rPr>
        <w:b w:val="0"/>
        <w:sz w:val="18"/>
        <w:szCs w:val="18"/>
      </w:rPr>
      <w:tab/>
    </w:r>
    <w:r>
      <w:rPr>
        <w:b w:val="0"/>
        <w:sz w:val="18"/>
        <w:szCs w:val="18"/>
      </w:rPr>
      <w:tab/>
      <w:t xml:space="preserve">           </w:t>
    </w:r>
    <w:r w:rsidRPr="0006202F">
      <w:rPr>
        <w:rFonts w:ascii="Calibri" w:hAnsi="Calibri"/>
        <w:color w:val="003057"/>
        <w:sz w:val="18"/>
        <w:szCs w:val="18"/>
      </w:rPr>
      <w:t>BrandonU.ca</w:t>
    </w:r>
    <w:r w:rsidRPr="0006202F">
      <w:rPr>
        <w:rFonts w:ascii="Calibri" w:hAnsi="Calibri"/>
        <w:color w:val="003057"/>
        <w:sz w:val="18"/>
        <w:szCs w:val="18"/>
      </w:rPr>
      <w:tab/>
    </w:r>
  </w:p>
  <w:p w:rsidR="0006202F" w:rsidRDefault="0006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D4" w:rsidRDefault="00F34BD4" w:rsidP="0006202F">
      <w:pPr>
        <w:spacing w:line="240" w:lineRule="auto"/>
      </w:pPr>
      <w:r>
        <w:separator/>
      </w:r>
    </w:p>
  </w:footnote>
  <w:footnote w:type="continuationSeparator" w:id="0">
    <w:p w:rsidR="00F34BD4" w:rsidRDefault="00F34BD4" w:rsidP="000620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2F" w:rsidRDefault="0006202F">
    <w:pPr>
      <w:pStyle w:val="Header"/>
    </w:pPr>
    <w:r>
      <w:rPr>
        <w:noProof/>
      </w:rPr>
      <w:drawing>
        <wp:anchor distT="0" distB="0" distL="114300" distR="114300" simplePos="0" relativeHeight="251658240" behindDoc="0" locked="0" layoutInCell="1" allowOverlap="1" wp14:anchorId="65373544" wp14:editId="120366D2">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85pt;height:56.95pt" o:bullet="t">
        <v:imagedata r:id="rId1" o:title="Yellow-Triangle"/>
      </v:shape>
    </w:pict>
  </w:numPicBullet>
  <w:numPicBullet w:numPicBulletId="1">
    <w:pict>
      <v:shape id="_x0000_i1029" type="#_x0000_t75" style="width:47.3pt;height:65pt" o:bullet="t">
        <v:imagedata r:id="rId2" o:title="Blue-Triangle"/>
      </v:shape>
    </w:pict>
  </w:numPicBullet>
  <w:abstractNum w:abstractNumId="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76EA6C"/>
    <w:lvl w:ilvl="0">
      <w:start w:val="1"/>
      <w:numFmt w:val="decimal"/>
      <w:lvlText w:val="%1."/>
      <w:lvlJc w:val="left"/>
      <w:pPr>
        <w:tabs>
          <w:tab w:val="num" w:pos="1492"/>
        </w:tabs>
        <w:ind w:left="1492" w:hanging="360"/>
      </w:pPr>
    </w:lvl>
  </w:abstractNum>
  <w:abstractNum w:abstractNumId="2">
    <w:nsid w:val="FFFFFF7D"/>
    <w:multiLevelType w:val="singleLevel"/>
    <w:tmpl w:val="550AD6D4"/>
    <w:lvl w:ilvl="0">
      <w:start w:val="1"/>
      <w:numFmt w:val="decimal"/>
      <w:lvlText w:val="%1."/>
      <w:lvlJc w:val="left"/>
      <w:pPr>
        <w:tabs>
          <w:tab w:val="num" w:pos="1209"/>
        </w:tabs>
        <w:ind w:left="1209" w:hanging="360"/>
      </w:pPr>
    </w:lvl>
  </w:abstractNum>
  <w:abstractNum w:abstractNumId="3">
    <w:nsid w:val="FFFFFF7E"/>
    <w:multiLevelType w:val="singleLevel"/>
    <w:tmpl w:val="B6A6B780"/>
    <w:lvl w:ilvl="0">
      <w:start w:val="1"/>
      <w:numFmt w:val="decimal"/>
      <w:lvlText w:val="%1."/>
      <w:lvlJc w:val="left"/>
      <w:pPr>
        <w:tabs>
          <w:tab w:val="num" w:pos="926"/>
        </w:tabs>
        <w:ind w:left="926" w:hanging="360"/>
      </w:pPr>
    </w:lvl>
  </w:abstractNum>
  <w:abstractNum w:abstractNumId="4">
    <w:nsid w:val="FFFFFF7F"/>
    <w:multiLevelType w:val="singleLevel"/>
    <w:tmpl w:val="DCF07AD4"/>
    <w:lvl w:ilvl="0">
      <w:start w:val="1"/>
      <w:numFmt w:val="decimal"/>
      <w:lvlText w:val="%1."/>
      <w:lvlJc w:val="left"/>
      <w:pPr>
        <w:tabs>
          <w:tab w:val="num" w:pos="643"/>
        </w:tabs>
        <w:ind w:left="643" w:hanging="360"/>
      </w:pPr>
    </w:lvl>
  </w:abstractNum>
  <w:abstractNum w:abstractNumId="5">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60D86C"/>
    <w:lvl w:ilvl="0">
      <w:start w:val="1"/>
      <w:numFmt w:val="decimal"/>
      <w:lvlText w:val="%1."/>
      <w:lvlJc w:val="left"/>
      <w:pPr>
        <w:tabs>
          <w:tab w:val="num" w:pos="360"/>
        </w:tabs>
        <w:ind w:left="360" w:hanging="360"/>
      </w:pPr>
    </w:lvl>
  </w:abstractNum>
  <w:abstractNum w:abstractNumId="1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14747"/>
    <w:multiLevelType w:val="hybridMultilevel"/>
    <w:tmpl w:val="73E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A"/>
    <w:rsid w:val="0006202F"/>
    <w:rsid w:val="00116470"/>
    <w:rsid w:val="00187B51"/>
    <w:rsid w:val="00222964"/>
    <w:rsid w:val="003557F7"/>
    <w:rsid w:val="003744E0"/>
    <w:rsid w:val="00404719"/>
    <w:rsid w:val="004756DE"/>
    <w:rsid w:val="004836F4"/>
    <w:rsid w:val="004944CA"/>
    <w:rsid w:val="004F5785"/>
    <w:rsid w:val="00507418"/>
    <w:rsid w:val="00693D10"/>
    <w:rsid w:val="007A5065"/>
    <w:rsid w:val="00921FFB"/>
    <w:rsid w:val="00926AB7"/>
    <w:rsid w:val="00AB7A37"/>
    <w:rsid w:val="00B76397"/>
    <w:rsid w:val="00BD0B43"/>
    <w:rsid w:val="00C06127"/>
    <w:rsid w:val="00C907C3"/>
    <w:rsid w:val="00D460BB"/>
    <w:rsid w:val="00E95AE9"/>
    <w:rsid w:val="00F06CD2"/>
    <w:rsid w:val="00F34BD4"/>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40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U Body Copy"/>
    <w:qFormat/>
    <w:rsid w:val="003744E0"/>
    <w:pPr>
      <w:spacing w:line="320" w:lineRule="exact"/>
    </w:pPr>
    <w:rPr>
      <w:rFonts w:ascii="Georgia" w:hAnsi="Georgia"/>
      <w:sz w:val="20"/>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3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customStyle="1" w:styleId="Heading3Char">
    <w:name w:val="Heading 3 Char"/>
    <w:basedOn w:val="DefaultParagraphFont"/>
    <w:link w:val="Heading3"/>
    <w:uiPriority w:val="9"/>
    <w:semiHidden/>
    <w:rsid w:val="00B76397"/>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B76397"/>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U Body Copy"/>
    <w:qFormat/>
    <w:rsid w:val="003744E0"/>
    <w:pPr>
      <w:spacing w:line="320" w:lineRule="exact"/>
    </w:pPr>
    <w:rPr>
      <w:rFonts w:ascii="Georgia" w:hAnsi="Georgia"/>
      <w:sz w:val="20"/>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3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customStyle="1" w:styleId="Heading3Char">
    <w:name w:val="Heading 3 Char"/>
    <w:basedOn w:val="DefaultParagraphFont"/>
    <w:link w:val="Heading3"/>
    <w:uiPriority w:val="9"/>
    <w:semiHidden/>
    <w:rsid w:val="00B76397"/>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B76397"/>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06244389">
      <w:bodyDiv w:val="1"/>
      <w:marLeft w:val="0"/>
      <w:marRight w:val="0"/>
      <w:marTop w:val="0"/>
      <w:marBottom w:val="0"/>
      <w:divBdr>
        <w:top w:val="none" w:sz="0" w:space="0" w:color="auto"/>
        <w:left w:val="none" w:sz="0" w:space="0" w:color="auto"/>
        <w:bottom w:val="none" w:sz="0" w:space="0" w:color="auto"/>
        <w:right w:val="none" w:sz="0" w:space="0" w:color="auto"/>
      </w:divBdr>
    </w:div>
    <w:div w:id="474421324">
      <w:bodyDiv w:val="1"/>
      <w:marLeft w:val="0"/>
      <w:marRight w:val="0"/>
      <w:marTop w:val="0"/>
      <w:marBottom w:val="0"/>
      <w:divBdr>
        <w:top w:val="none" w:sz="0" w:space="0" w:color="auto"/>
        <w:left w:val="none" w:sz="0" w:space="0" w:color="auto"/>
        <w:bottom w:val="none" w:sz="0" w:space="0" w:color="auto"/>
        <w:right w:val="none" w:sz="0" w:space="0" w:color="auto"/>
      </w:divBdr>
      <w:divsChild>
        <w:div w:id="843323614">
          <w:marLeft w:val="0"/>
          <w:marRight w:val="0"/>
          <w:marTop w:val="0"/>
          <w:marBottom w:val="0"/>
          <w:divBdr>
            <w:top w:val="none" w:sz="0" w:space="0" w:color="auto"/>
            <w:left w:val="none" w:sz="0" w:space="0" w:color="auto"/>
            <w:bottom w:val="none" w:sz="0" w:space="0" w:color="auto"/>
            <w:right w:val="none" w:sz="0" w:space="0" w:color="auto"/>
          </w:divBdr>
          <w:divsChild>
            <w:div w:id="848104306">
              <w:marLeft w:val="0"/>
              <w:marRight w:val="0"/>
              <w:marTop w:val="0"/>
              <w:marBottom w:val="0"/>
              <w:divBdr>
                <w:top w:val="none" w:sz="0" w:space="0" w:color="auto"/>
                <w:left w:val="none" w:sz="0" w:space="0" w:color="auto"/>
                <w:bottom w:val="none" w:sz="0" w:space="0" w:color="auto"/>
                <w:right w:val="none" w:sz="0" w:space="0" w:color="auto"/>
              </w:divBdr>
              <w:divsChild>
                <w:div w:id="2137599196">
                  <w:marLeft w:val="0"/>
                  <w:marRight w:val="0"/>
                  <w:marTop w:val="0"/>
                  <w:marBottom w:val="0"/>
                  <w:divBdr>
                    <w:top w:val="none" w:sz="0" w:space="0" w:color="auto"/>
                    <w:left w:val="none" w:sz="0" w:space="0" w:color="auto"/>
                    <w:bottom w:val="none" w:sz="0" w:space="0" w:color="auto"/>
                    <w:right w:val="none" w:sz="0" w:space="0" w:color="auto"/>
                  </w:divBdr>
                </w:div>
                <w:div w:id="332798692">
                  <w:marLeft w:val="0"/>
                  <w:marRight w:val="0"/>
                  <w:marTop w:val="0"/>
                  <w:marBottom w:val="0"/>
                  <w:divBdr>
                    <w:top w:val="none" w:sz="0" w:space="0" w:color="auto"/>
                    <w:left w:val="none" w:sz="0" w:space="0" w:color="auto"/>
                    <w:bottom w:val="none" w:sz="0" w:space="0" w:color="auto"/>
                    <w:right w:val="none" w:sz="0" w:space="0" w:color="auto"/>
                  </w:divBdr>
                  <w:divsChild>
                    <w:div w:id="264386257">
                      <w:marLeft w:val="0"/>
                      <w:marRight w:val="0"/>
                      <w:marTop w:val="0"/>
                      <w:marBottom w:val="0"/>
                      <w:divBdr>
                        <w:top w:val="none" w:sz="0" w:space="0" w:color="auto"/>
                        <w:left w:val="none" w:sz="0" w:space="0" w:color="auto"/>
                        <w:bottom w:val="none" w:sz="0" w:space="0" w:color="auto"/>
                        <w:right w:val="none" w:sz="0" w:space="0" w:color="auto"/>
                      </w:divBdr>
                      <w:divsChild>
                        <w:div w:id="265040499">
                          <w:marLeft w:val="0"/>
                          <w:marRight w:val="0"/>
                          <w:marTop w:val="0"/>
                          <w:marBottom w:val="0"/>
                          <w:divBdr>
                            <w:top w:val="none" w:sz="0" w:space="0" w:color="auto"/>
                            <w:left w:val="none" w:sz="0" w:space="0" w:color="auto"/>
                            <w:bottom w:val="none" w:sz="0" w:space="0" w:color="auto"/>
                            <w:right w:val="none" w:sz="0" w:space="0" w:color="auto"/>
                          </w:divBdr>
                          <w:divsChild>
                            <w:div w:id="557324307">
                              <w:marLeft w:val="0"/>
                              <w:marRight w:val="0"/>
                              <w:marTop w:val="0"/>
                              <w:marBottom w:val="0"/>
                              <w:divBdr>
                                <w:top w:val="none" w:sz="0" w:space="0" w:color="auto"/>
                                <w:left w:val="none" w:sz="0" w:space="0" w:color="auto"/>
                                <w:bottom w:val="none" w:sz="0" w:space="0" w:color="auto"/>
                                <w:right w:val="none" w:sz="0" w:space="0" w:color="auto"/>
                              </w:divBdr>
                              <w:divsChild>
                                <w:div w:id="455218891">
                                  <w:marLeft w:val="0"/>
                                  <w:marRight w:val="0"/>
                                  <w:marTop w:val="0"/>
                                  <w:marBottom w:val="0"/>
                                  <w:divBdr>
                                    <w:top w:val="none" w:sz="0" w:space="0" w:color="auto"/>
                                    <w:left w:val="none" w:sz="0" w:space="0" w:color="auto"/>
                                    <w:bottom w:val="none" w:sz="0" w:space="0" w:color="auto"/>
                                    <w:right w:val="none" w:sz="0" w:space="0" w:color="auto"/>
                                  </w:divBdr>
                                </w:div>
                                <w:div w:id="1735738891">
                                  <w:marLeft w:val="0"/>
                                  <w:marRight w:val="0"/>
                                  <w:marTop w:val="0"/>
                                  <w:marBottom w:val="0"/>
                                  <w:divBdr>
                                    <w:top w:val="none" w:sz="0" w:space="0" w:color="auto"/>
                                    <w:left w:val="none" w:sz="0" w:space="0" w:color="auto"/>
                                    <w:bottom w:val="none" w:sz="0" w:space="0" w:color="auto"/>
                                    <w:right w:val="none" w:sz="0" w:space="0" w:color="auto"/>
                                  </w:divBdr>
                                  <w:divsChild>
                                    <w:div w:id="1606688799">
                                      <w:marLeft w:val="0"/>
                                      <w:marRight w:val="0"/>
                                      <w:marTop w:val="0"/>
                                      <w:marBottom w:val="0"/>
                                      <w:divBdr>
                                        <w:top w:val="none" w:sz="0" w:space="0" w:color="auto"/>
                                        <w:left w:val="none" w:sz="0" w:space="0" w:color="auto"/>
                                        <w:bottom w:val="none" w:sz="0" w:space="0" w:color="auto"/>
                                        <w:right w:val="none" w:sz="0" w:space="0" w:color="auto"/>
                                      </w:divBdr>
                                      <w:divsChild>
                                        <w:div w:id="1855995047">
                                          <w:marLeft w:val="0"/>
                                          <w:marRight w:val="0"/>
                                          <w:marTop w:val="0"/>
                                          <w:marBottom w:val="0"/>
                                          <w:divBdr>
                                            <w:top w:val="none" w:sz="0" w:space="0" w:color="auto"/>
                                            <w:left w:val="none" w:sz="0" w:space="0" w:color="auto"/>
                                            <w:bottom w:val="none" w:sz="0" w:space="0" w:color="auto"/>
                                            <w:right w:val="none" w:sz="0" w:space="0" w:color="auto"/>
                                          </w:divBdr>
                                        </w:div>
                                      </w:divsChild>
                                    </w:div>
                                    <w:div w:id="991763077">
                                      <w:marLeft w:val="0"/>
                                      <w:marRight w:val="0"/>
                                      <w:marTop w:val="0"/>
                                      <w:marBottom w:val="0"/>
                                      <w:divBdr>
                                        <w:top w:val="none" w:sz="0" w:space="0" w:color="auto"/>
                                        <w:left w:val="none" w:sz="0" w:space="0" w:color="auto"/>
                                        <w:bottom w:val="none" w:sz="0" w:space="0" w:color="auto"/>
                                        <w:right w:val="none" w:sz="0" w:space="0" w:color="auto"/>
                                      </w:divBdr>
                                      <w:divsChild>
                                        <w:div w:id="1325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470345">
      <w:bodyDiv w:val="1"/>
      <w:marLeft w:val="0"/>
      <w:marRight w:val="0"/>
      <w:marTop w:val="0"/>
      <w:marBottom w:val="0"/>
      <w:divBdr>
        <w:top w:val="none" w:sz="0" w:space="0" w:color="auto"/>
        <w:left w:val="none" w:sz="0" w:space="0" w:color="auto"/>
        <w:bottom w:val="none" w:sz="0" w:space="0" w:color="auto"/>
        <w:right w:val="none" w:sz="0" w:space="0" w:color="auto"/>
      </w:divBdr>
    </w:div>
    <w:div w:id="963314922">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sonC@Brando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9849-15B0-4F68-8591-C1146B6B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Corinne Mason</cp:lastModifiedBy>
  <cp:revision>5</cp:revision>
  <dcterms:created xsi:type="dcterms:W3CDTF">2015-12-14T17:09:00Z</dcterms:created>
  <dcterms:modified xsi:type="dcterms:W3CDTF">2015-12-17T19:30:00Z</dcterms:modified>
</cp:coreProperties>
</file>