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6B" w:rsidRPr="00965981" w:rsidRDefault="00965981" w:rsidP="00965981">
      <w:pPr>
        <w:pStyle w:val="Title"/>
        <w:rPr>
          <w:sz w:val="36"/>
          <w:szCs w:val="36"/>
        </w:rPr>
      </w:pPr>
      <w:r w:rsidRPr="00965981">
        <w:rPr>
          <w:sz w:val="36"/>
          <w:szCs w:val="36"/>
        </w:rPr>
        <w:t>Hiring Manager’s Checklist for New Employee Onboarding</w:t>
      </w:r>
    </w:p>
    <w:p w:rsidR="00965981" w:rsidRPr="0095060B" w:rsidRDefault="00965981">
      <w:pPr>
        <w:rPr>
          <w:sz w:val="8"/>
          <w:szCs w:val="8"/>
        </w:rPr>
      </w:pPr>
    </w:p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1510"/>
        <w:gridCol w:w="6013"/>
        <w:gridCol w:w="2122"/>
      </w:tblGrid>
      <w:tr w:rsidR="00965981" w:rsidRPr="00965981" w:rsidTr="00965981">
        <w:trPr>
          <w:trHeight w:val="420"/>
        </w:trPr>
        <w:tc>
          <w:tcPr>
            <w:tcW w:w="9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t>Pre-Arrival</w:t>
            </w:r>
          </w:p>
        </w:tc>
      </w:tr>
      <w:tr w:rsidR="00965981" w:rsidRPr="00965981" w:rsidTr="00965981">
        <w:trPr>
          <w:trHeight w:val="135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5981" w:rsidRPr="00965981" w:rsidTr="00965981">
        <w:trPr>
          <w:trHeight w:val="375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Work Area - To Do: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16365C"/>
            <w:noWrap/>
            <w:vAlign w:val="bottom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965981" w:rsidRPr="00965981" w:rsidTr="00965981">
        <w:trPr>
          <w:trHeight w:val="900"/>
        </w:trPr>
        <w:tc>
          <w:tcPr>
            <w:tcW w:w="1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7595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Ensure employee has signed their employment contract and returned it to Human Resources, along with any other required paperwork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Human Resources      727-9782</w:t>
            </w:r>
          </w:p>
        </w:tc>
      </w:tr>
      <w:tr w:rsidR="00965981" w:rsidRPr="00965981" w:rsidTr="00965981">
        <w:trPr>
          <w:trHeight w:val="600"/>
        </w:trPr>
        <w:tc>
          <w:tcPr>
            <w:tcW w:w="1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0921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Identify workstation or office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Physical Plant                       727-9620 </w:t>
            </w:r>
          </w:p>
        </w:tc>
      </w:tr>
      <w:tr w:rsidR="00965981" w:rsidRPr="00965981" w:rsidTr="00965981">
        <w:trPr>
          <w:trHeight w:val="1335"/>
        </w:trPr>
        <w:tc>
          <w:tcPr>
            <w:tcW w:w="1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9791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B4CD4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Establish computer, network, and telephone access </w:t>
            </w:r>
          </w:p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(includes username and password(s), email set up, relevant programs/software on system, printer connections, telephone set up, add new employee to BU directory listing)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IT Services                       727-9767</w:t>
            </w:r>
          </w:p>
        </w:tc>
      </w:tr>
      <w:tr w:rsidR="00965981" w:rsidRPr="00965981" w:rsidTr="00965981">
        <w:trPr>
          <w:trHeight w:val="690"/>
        </w:trPr>
        <w:tc>
          <w:tcPr>
            <w:tcW w:w="1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46897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Order furniture and equipment if required and approved, office supplies, name plates, and business cards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Purchasing                            727-9706</w:t>
            </w:r>
          </w:p>
        </w:tc>
      </w:tr>
      <w:tr w:rsidR="00965981" w:rsidRPr="00965981" w:rsidTr="00965981">
        <w:trPr>
          <w:trHeight w:val="600"/>
        </w:trPr>
        <w:tc>
          <w:tcPr>
            <w:tcW w:w="151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4581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Order appropriate office keys and building access cards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Physical Plant                       727-9620 </w:t>
            </w:r>
          </w:p>
        </w:tc>
      </w:tr>
      <w:tr w:rsidR="00965981" w:rsidRPr="00965981" w:rsidTr="00965981">
        <w:trPr>
          <w:trHeight w:val="6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3769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3D0A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Put together a department orientation package with reference mat</w:t>
            </w:r>
            <w:r w:rsidR="003D0A90">
              <w:rPr>
                <w:rFonts w:ascii="Calibri" w:eastAsia="Times New Roman" w:hAnsi="Calibri" w:cs="Times New Roman"/>
                <w:color w:val="000000"/>
              </w:rPr>
              <w:t>erials (electronic or hardcopy) such as</w:t>
            </w:r>
            <w:r w:rsidRPr="00965981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3D0A90">
        <w:trPr>
          <w:trHeight w:val="99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D0A90" w:rsidRPr="00965981" w:rsidTr="00965981">
        <w:trPr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4586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:rsidR="003D0A90" w:rsidRDefault="003D0A90" w:rsidP="00D046B1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D0A90" w:rsidRDefault="00AB7780" w:rsidP="003D0A90">
            <w:pPr>
              <w:spacing w:after="0" w:line="240" w:lineRule="auto"/>
            </w:pPr>
            <w:hyperlink r:id="rId7" w:history="1">
              <w:r w:rsidR="003D0A90" w:rsidRPr="003D0A90">
                <w:rPr>
                  <w:rStyle w:val="Hyperlink"/>
                </w:rPr>
                <w:t>Briefing Notes</w:t>
              </w:r>
            </w:hyperlink>
            <w:r w:rsidR="003D0A90">
              <w:t xml:space="preserve"> (a brief report on the status of current projects, initiatives, and activities of your area)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D0A90" w:rsidRPr="00965981" w:rsidRDefault="003D0A9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65981" w:rsidRPr="00965981" w:rsidTr="00965981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81884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965981" w:rsidRPr="00965981">
                <w:rPr>
                  <w:rFonts w:ascii="Calibri" w:eastAsia="Times New Roman" w:hAnsi="Calibri" w:cs="Times New Roman"/>
                  <w:color w:val="0000FF"/>
                  <w:u w:val="single"/>
                </w:rPr>
                <w:t>BU Faculty/Staff Directory</w:t>
              </w:r>
            </w:hyperlink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BU Homepage (online)</w:t>
            </w:r>
          </w:p>
        </w:tc>
      </w:tr>
      <w:tr w:rsidR="00965981" w:rsidRPr="00965981" w:rsidTr="002B4CD4">
        <w:trPr>
          <w:trHeight w:val="432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6243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Contact Lists (department specific)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5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6197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965981" w:rsidRPr="00965981">
                <w:rPr>
                  <w:rFonts w:ascii="Calibri" w:eastAsia="Times New Roman" w:hAnsi="Calibri" w:cs="Times New Roman"/>
                  <w:color w:val="0000FF"/>
                  <w:u w:val="single"/>
                </w:rPr>
                <w:t>Voicemail Instructions</w:t>
              </w:r>
            </w:hyperlink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IT Services (online)</w:t>
            </w:r>
          </w:p>
        </w:tc>
      </w:tr>
      <w:tr w:rsidR="00965981" w:rsidRPr="00965981" w:rsidTr="002B4CD4">
        <w:trPr>
          <w:trHeight w:val="53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31841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="00965981" w:rsidRPr="00965981">
                <w:rPr>
                  <w:rFonts w:ascii="Calibri" w:eastAsia="Times New Roman" w:hAnsi="Calibri" w:cs="Times New Roman"/>
                  <w:color w:val="0000FF"/>
                  <w:u w:val="single"/>
                </w:rPr>
                <w:t>Email Instructions/Assistance</w:t>
              </w:r>
            </w:hyperlink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IT Services (online)</w:t>
            </w:r>
          </w:p>
        </w:tc>
      </w:tr>
      <w:tr w:rsidR="00965981" w:rsidRPr="00965981" w:rsidTr="00965981">
        <w:trPr>
          <w:trHeight w:val="300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10240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Frequently Used Forms (department specific)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864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82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="00965981" w:rsidRPr="00965981">
                <w:rPr>
                  <w:rFonts w:ascii="Calibri" w:eastAsia="Times New Roman" w:hAnsi="Calibri" w:cs="Times New Roman"/>
                  <w:color w:val="0000FF"/>
                  <w:u w:val="single"/>
                </w:rPr>
                <w:t>Collective Agreement</w:t>
              </w:r>
            </w:hyperlink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Human Resources (online or hardcopy)    </w:t>
            </w:r>
          </w:p>
        </w:tc>
      </w:tr>
      <w:tr w:rsidR="00965981" w:rsidRPr="00965981" w:rsidTr="002B4CD4">
        <w:trPr>
          <w:trHeight w:val="639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6536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="00965981" w:rsidRPr="00965981">
                <w:rPr>
                  <w:rFonts w:ascii="Calibri" w:eastAsia="Times New Roman" w:hAnsi="Calibri" w:cs="Times New Roman"/>
                  <w:color w:val="0000FF"/>
                  <w:u w:val="single"/>
                </w:rPr>
                <w:t>Visual Identity &amp; Standards</w:t>
              </w:r>
            </w:hyperlink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Communications (online)</w:t>
            </w:r>
          </w:p>
        </w:tc>
      </w:tr>
      <w:tr w:rsidR="00965981" w:rsidRPr="00965981" w:rsidTr="00965981">
        <w:trPr>
          <w:trHeight w:val="900"/>
        </w:trPr>
        <w:tc>
          <w:tcPr>
            <w:tcW w:w="1510" w:type="dxa"/>
            <w:tcBorders>
              <w:top w:val="single" w:sz="4" w:space="0" w:color="A6A6A6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84728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013" w:type="dxa"/>
            <w:tcBorders>
              <w:top w:val="single" w:sz="4" w:space="0" w:color="A6A6A6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Direct employee to Ancillary Services for parking</w:t>
            </w:r>
          </w:p>
        </w:tc>
        <w:tc>
          <w:tcPr>
            <w:tcW w:w="2122" w:type="dxa"/>
            <w:tcBorders>
              <w:top w:val="single" w:sz="4" w:space="0" w:color="A6A6A6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center"/>
            <w:hideMark/>
          </w:tcPr>
          <w:p w:rsid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Ancillary Services        727-9761 </w:t>
            </w:r>
            <w:r w:rsidRPr="00965981">
              <w:rPr>
                <w:rFonts w:ascii="Calibri" w:eastAsia="Times New Roman" w:hAnsi="Calibri" w:cs="Times New Roman"/>
                <w:b/>
                <w:color w:val="000000"/>
              </w:rPr>
              <w:t>OR</w:t>
            </w:r>
            <w:r w:rsidRPr="0096598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965981" w:rsidRPr="00965981" w:rsidRDefault="00965981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727-7394</w:t>
            </w:r>
          </w:p>
        </w:tc>
      </w:tr>
    </w:tbl>
    <w:p w:rsidR="00965981" w:rsidRDefault="00965981"/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1700"/>
        <w:gridCol w:w="6320"/>
        <w:gridCol w:w="1625"/>
      </w:tblGrid>
      <w:tr w:rsidR="009B3714" w:rsidRPr="009B3714" w:rsidTr="00965981">
        <w:trPr>
          <w:trHeight w:val="3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bookmarkStart w:id="0" w:name="_GoBack"/>
            <w:bookmarkEnd w:id="0"/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lastRenderedPageBreak/>
              <w:t>Completed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Communication - To Do: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9B3714" w:rsidRPr="009B3714" w:rsidTr="00965981">
        <w:trPr>
          <w:trHeight w:val="9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08044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0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9B3714" w:rsidRPr="009B3714" w:rsidRDefault="009B3714" w:rsidP="009B3714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Welcome email or letter to employee after offer is accepted; direct new employee to important information on the University website (i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9B3714">
              <w:rPr>
                <w:rFonts w:ascii="Calibri" w:eastAsia="Times New Roman" w:hAnsi="Calibri" w:cs="Times New Roman"/>
                <w:color w:val="000000"/>
              </w:rPr>
              <w:t>e. policies, benefits information, etc.)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15515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Provide contact info for onboarding partner and encourage new employee to ask questions prior to start date by email or phone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640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Call or email the new employee a few days before the start date to confirm the start date, time, location, parking if required, etc.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734D15">
        <w:trPr>
          <w:trHeight w:val="377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48898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Notify co-workers and key contacts of start date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36814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Create a welcome sign, organize welcome gathering, and/or buy a card or small BU gift from Campus Bookstore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B3714" w:rsidRDefault="009B3714"/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1700"/>
        <w:gridCol w:w="6320"/>
        <w:gridCol w:w="1625"/>
      </w:tblGrid>
      <w:tr w:rsidR="009B3714" w:rsidRPr="009B3714" w:rsidTr="00965981">
        <w:trPr>
          <w:trHeight w:val="3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General Support - To Do: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B3714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9B3714" w:rsidRPr="009B3714" w:rsidTr="00965981">
        <w:trPr>
          <w:trHeight w:val="9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9720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Schedule times for the new employee to meet with key staff/faculty members</w:t>
            </w:r>
            <w:r w:rsidRPr="009B3714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r w:rsidRPr="009B3714">
              <w:rPr>
                <w:rFonts w:ascii="Calibri" w:eastAsia="Times New Roman" w:hAnsi="Calibri" w:cs="Times New Roman"/>
              </w:rPr>
              <w:t>(i.e. Deb Berkan - Budget, Kerry Murkin - Research)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9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79949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Assign an onboarding partner as an immediate resource for any questions and to help guide the employee's relationship building, knowledge attainment, and problem solving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12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9065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Discuss the responsibilities of the onboarding partner with the selected candidate to ensure understanding of the role (choose an individual who is interested, positive, knowledgeable, and personable)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B3714" w:rsidRPr="009B3714" w:rsidTr="00965981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B3714" w:rsidRPr="009B3714" w:rsidRDefault="00AB7780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67778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71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Gather job specific resource information (i.e. job description, manuals, etc.)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B3714" w:rsidRPr="009B3714" w:rsidRDefault="009B3714" w:rsidP="009B37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B3714">
              <w:rPr>
                <w:rFonts w:ascii="Calibri" w:eastAsia="Times New Roman" w:hAnsi="Calibri" w:cs="Times New Roman"/>
                <w:color w:val="000000"/>
              </w:rPr>
              <w:t>Human Resources               727-9782</w:t>
            </w:r>
          </w:p>
        </w:tc>
      </w:tr>
    </w:tbl>
    <w:p w:rsidR="009B3714" w:rsidRDefault="009B3714"/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700"/>
        <w:gridCol w:w="6320"/>
        <w:gridCol w:w="1880"/>
      </w:tblGrid>
      <w:tr w:rsidR="00965981" w:rsidRPr="00965981" w:rsidTr="00965981">
        <w:trPr>
          <w:trHeight w:val="37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Additional To Do Items: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96598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965981" w:rsidRPr="00965981" w:rsidTr="002B4CD4">
        <w:trPr>
          <w:trHeight w:val="405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73467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9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24410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85248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41073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16625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205731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5981" w:rsidRPr="00965981" w:rsidTr="002B4CD4">
        <w:trPr>
          <w:trHeight w:val="440"/>
        </w:trPr>
        <w:tc>
          <w:tcPr>
            <w:tcW w:w="170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965981" w:rsidRPr="00965981" w:rsidRDefault="00AB7780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21221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98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965981" w:rsidRPr="00965981" w:rsidRDefault="00965981" w:rsidP="00965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65981" w:rsidRDefault="00965981"/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538"/>
        <w:gridCol w:w="338"/>
        <w:gridCol w:w="5789"/>
        <w:gridCol w:w="138"/>
        <w:gridCol w:w="217"/>
        <w:gridCol w:w="1805"/>
        <w:gridCol w:w="75"/>
      </w:tblGrid>
      <w:tr w:rsidR="00B02E6B" w:rsidRPr="00B02E6B" w:rsidTr="00734D15">
        <w:trPr>
          <w:gridAfter w:val="1"/>
          <w:wAfter w:w="75" w:type="dxa"/>
          <w:trHeight w:val="420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lastRenderedPageBreak/>
              <w:t>Employee's First Day</w:t>
            </w:r>
          </w:p>
        </w:tc>
      </w:tr>
      <w:tr w:rsidR="00B02E6B" w:rsidRPr="00B02E6B" w:rsidTr="00734D15">
        <w:trPr>
          <w:gridAfter w:val="1"/>
          <w:wAfter w:w="75" w:type="dxa"/>
          <w:trHeight w:val="15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2E6B" w:rsidRPr="00B02E6B" w:rsidTr="00734D15">
        <w:trPr>
          <w:gridAfter w:val="1"/>
          <w:wAfter w:w="75" w:type="dxa"/>
          <w:trHeight w:val="375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8125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Make sure manager or designated staff member is present to greet the new employee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3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71690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Introduce new employee to onboarding partner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73047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Introduce new employee to other area/department members (or arrange small gathering to welcome the new employee)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9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68574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Coordinate an office/campus tour (include location of printers, copier, fax machine, office supplies, incoming/outgoing mail, restrooms)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86359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Meet with new employee to discuss job description (give copy), responsibilities, and initial expectations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9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72594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Provide information on basic University and departmental procedures and practices (i</w:t>
            </w:r>
            <w:r w:rsidR="001D1BAB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B02E6B">
              <w:rPr>
                <w:rFonts w:ascii="Calibri" w:eastAsia="Times New Roman" w:hAnsi="Calibri" w:cs="Times New Roman"/>
                <w:color w:val="000000"/>
              </w:rPr>
              <w:t>e. office/business hours, parking, safety, procedures, time and attendance reporting if applicable)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20381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Review and explain online resources and/or tools (i</w:t>
            </w:r>
            <w:r w:rsidR="001D1BAB"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B02E6B">
              <w:rPr>
                <w:rFonts w:ascii="Calibri" w:eastAsia="Times New Roman" w:hAnsi="Calibri" w:cs="Times New Roman"/>
                <w:color w:val="000000"/>
              </w:rPr>
              <w:t>e. EmpCenter)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12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02054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Have employee meet with Human Resources to review and sign up for benefits, provide direct deposit information, etc.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Human Resources  Room 337, 3rd Floor                              Clark Hall                      727-9782</w:t>
            </w:r>
          </w:p>
        </w:tc>
      </w:tr>
      <w:tr w:rsidR="00B02E6B" w:rsidRPr="00B02E6B" w:rsidTr="00734D15">
        <w:trPr>
          <w:gridAfter w:val="1"/>
          <w:wAfter w:w="75" w:type="dxa"/>
          <w:trHeight w:val="44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Provide new employee with: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351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56286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√ keys and office building access cards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405"/>
        </w:trPr>
        <w:sdt>
          <w:sdtPr>
            <w:rPr>
              <w:rFonts w:ascii="Calibri" w:eastAsia="Times New Roman" w:hAnsi="Calibri" w:cs="Times New Roman"/>
              <w:color w:val="000000"/>
            </w:rPr>
            <w:id w:val="127498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√ their contact info (phone #, fax #, email address, etc.)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468"/>
        </w:trPr>
        <w:sdt>
          <w:sdtPr>
            <w:rPr>
              <w:rFonts w:ascii="Calibri" w:eastAsia="Times New Roman" w:hAnsi="Calibri" w:cs="Times New Roman"/>
              <w:color w:val="000000"/>
            </w:rPr>
            <w:id w:val="180372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√ their computer username and temporary password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12"/>
        </w:trPr>
        <w:sdt>
          <w:sdtPr>
            <w:rPr>
              <w:rFonts w:ascii="Calibri" w:eastAsia="Times New Roman" w:hAnsi="Calibri" w:cs="Times New Roman"/>
              <w:color w:val="000000"/>
            </w:rPr>
            <w:id w:val="-205947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√ voicemail and email instructions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IT Services Webpage</w:t>
            </w:r>
          </w:p>
        </w:tc>
      </w:tr>
      <w:tr w:rsidR="00B02E6B" w:rsidRPr="00B02E6B" w:rsidTr="00734D15">
        <w:trPr>
          <w:gridAfter w:val="1"/>
          <w:wAfter w:w="75" w:type="dxa"/>
          <w:trHeight w:val="531"/>
        </w:trPr>
        <w:sdt>
          <w:sdtPr>
            <w:rPr>
              <w:rFonts w:ascii="Calibri" w:eastAsia="Times New Roman" w:hAnsi="Calibri" w:cs="Times New Roman"/>
              <w:color w:val="000000"/>
            </w:rPr>
            <w:id w:val="-78666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B02E6B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√ link to the BU telephone directory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BU Homepage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27876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893D7E" w:rsidP="00B02E6B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26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hideMark/>
          </w:tcPr>
          <w:p w:rsidR="00053178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  <w:p w:rsidR="00B02E6B" w:rsidRPr="00B02E6B" w:rsidRDefault="00053178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="00B02E6B" w:rsidRPr="00B02E6B">
              <w:rPr>
                <w:rFonts w:ascii="Calibri" w:eastAsia="Times New Roman" w:hAnsi="Calibri" w:cs="Times New Roman"/>
                <w:color w:val="000000"/>
              </w:rPr>
              <w:t>√ collective agreement or employee handbook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Human Resources (online or hardcopy)</w:t>
            </w:r>
          </w:p>
        </w:tc>
      </w:tr>
      <w:tr w:rsidR="00893D7E" w:rsidRPr="00965981" w:rsidTr="00734D15">
        <w:trPr>
          <w:gridAfter w:val="1"/>
          <w:wAfter w:w="75" w:type="dxa"/>
          <w:trHeight w:val="395"/>
        </w:trPr>
        <w:sdt>
          <w:sdtPr>
            <w:rPr>
              <w:rFonts w:ascii="Calibri" w:eastAsia="Times New Roman" w:hAnsi="Calibri" w:cs="Times New Roman"/>
              <w:color w:val="000000"/>
            </w:rPr>
            <w:id w:val="45954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</w:tcPr>
              <w:p w:rsidR="00893D7E" w:rsidRDefault="00893D7E" w:rsidP="00893D7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3D7E" w:rsidRPr="00965981" w:rsidTr="00734D15">
        <w:trPr>
          <w:gridAfter w:val="1"/>
          <w:wAfter w:w="75" w:type="dxa"/>
          <w:trHeight w:val="359"/>
        </w:trPr>
        <w:sdt>
          <w:sdtPr>
            <w:rPr>
              <w:rFonts w:ascii="Calibri" w:eastAsia="Times New Roman" w:hAnsi="Calibri" w:cs="Times New Roman"/>
              <w:color w:val="000000"/>
            </w:rPr>
            <w:id w:val="-51015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</w:tcPr>
              <w:p w:rsidR="00893D7E" w:rsidRDefault="00893D7E" w:rsidP="00893D7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3D7E" w:rsidRPr="00965981" w:rsidTr="00734D15">
        <w:trPr>
          <w:gridAfter w:val="1"/>
          <w:wAfter w:w="75" w:type="dxa"/>
          <w:trHeight w:val="35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22206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</w:tcPr>
              <w:p w:rsidR="00893D7E" w:rsidRDefault="00893D7E" w:rsidP="00893D7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3D7E" w:rsidRPr="00965981" w:rsidTr="00734D15">
        <w:trPr>
          <w:gridAfter w:val="1"/>
          <w:wAfter w:w="75" w:type="dxa"/>
          <w:trHeight w:val="341"/>
        </w:trPr>
        <w:sdt>
          <w:sdtPr>
            <w:rPr>
              <w:rFonts w:ascii="Calibri" w:eastAsia="Times New Roman" w:hAnsi="Calibri" w:cs="Times New Roman"/>
              <w:color w:val="000000"/>
            </w:rPr>
            <w:id w:val="132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</w:tcPr>
              <w:p w:rsidR="00893D7E" w:rsidRDefault="00893D7E" w:rsidP="00893D7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3D7E" w:rsidRPr="00965981" w:rsidTr="00734D15">
        <w:trPr>
          <w:gridAfter w:val="1"/>
          <w:wAfter w:w="75" w:type="dxa"/>
          <w:trHeight w:val="35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88053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</w:tcPr>
              <w:p w:rsidR="00893D7E" w:rsidRDefault="00893D7E" w:rsidP="00893D7E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93D7E" w:rsidRPr="00965981" w:rsidTr="00734D15">
        <w:trPr>
          <w:gridAfter w:val="1"/>
          <w:wAfter w:w="75" w:type="dxa"/>
          <w:trHeight w:val="359"/>
        </w:trPr>
        <w:tc>
          <w:tcPr>
            <w:tcW w:w="153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AB7780" w:rsidP="00893D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-45187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7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4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420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  <w:lastRenderedPageBreak/>
              <w:t>Employee's First Week</w:t>
            </w:r>
          </w:p>
        </w:tc>
      </w:tr>
      <w:tr w:rsidR="00B02E6B" w:rsidRPr="00B02E6B" w:rsidTr="00734D15">
        <w:trPr>
          <w:gridAfter w:val="1"/>
          <w:wAfter w:w="75" w:type="dxa"/>
          <w:trHeight w:val="135"/>
        </w:trPr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2E6B" w:rsidRPr="00B02E6B" w:rsidTr="00734D15">
        <w:trPr>
          <w:gridAfter w:val="1"/>
          <w:wAfter w:w="75" w:type="dxa"/>
          <w:trHeight w:val="375"/>
        </w:trPr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Completed</w:t>
            </w:r>
          </w:p>
        </w:tc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To do: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B02E6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Contact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22637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Ensure new employee and onboarding partner are meeting and establishing a productive relationship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87589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Have meaningful work assignments ready for the employee so they can be productive immediately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90063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34D15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Share information on unwritten practices and traditions </w:t>
            </w:r>
          </w:p>
          <w:p w:rsidR="00B02E6B" w:rsidRPr="00B02E6B" w:rsidRDefault="00734D15" w:rsidP="00952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="009526E2">
              <w:rPr>
                <w:rFonts w:ascii="Calibri" w:eastAsia="Times New Roman" w:hAnsi="Calibri" w:cs="Times New Roman"/>
                <w:color w:val="000000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Casual Friday, bringing </w:t>
            </w:r>
            <w:r w:rsidR="00B02E6B" w:rsidRPr="00B02E6B">
              <w:rPr>
                <w:rFonts w:ascii="Calibri" w:eastAsia="Times New Roman" w:hAnsi="Calibri" w:cs="Times New Roman"/>
                <w:color w:val="000000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</w:rPr>
              <w:t>ake for employee birthdays, etc.</w:t>
            </w:r>
            <w:r w:rsidR="00B02E6B" w:rsidRPr="00B02E6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34384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Advise employee of schedule for meetings they will be required to attend (departmental or organizational)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9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165009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Schedule meetings for the employee to meet with faculty or staff members outside of your department or area that they will be interacting with on a regular basis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12900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Provide an overview of the department's function and team member responsibilities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55031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Ensure employee understands how their role fits in with the organization's mission, values, and goals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2E6B" w:rsidRPr="00B02E6B" w:rsidTr="00734D15">
        <w:trPr>
          <w:gridAfter w:val="1"/>
          <w:wAfter w:w="75" w:type="dxa"/>
          <w:trHeight w:val="600"/>
        </w:trPr>
        <w:sdt>
          <w:sdtPr>
            <w:rPr>
              <w:rFonts w:ascii="Calibri" w:eastAsia="Times New Roman" w:hAnsi="Calibri" w:cs="Times New Roman"/>
              <w:color w:val="000000"/>
            </w:rPr>
            <w:id w:val="-39628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shd w:val="clear" w:color="000000" w:fill="FFFFFF"/>
                <w:noWrap/>
                <w:vAlign w:val="center"/>
                <w:hideMark/>
              </w:tcPr>
              <w:p w:rsidR="00B02E6B" w:rsidRPr="00B02E6B" w:rsidRDefault="00053178" w:rsidP="0005317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578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Work with Communications Office to send out campus email introducing new employee to the campus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02E6B">
              <w:rPr>
                <w:rFonts w:ascii="Calibri" w:eastAsia="Times New Roman" w:hAnsi="Calibri" w:cs="Times New Roman"/>
                <w:color w:val="000000"/>
              </w:rPr>
              <w:t xml:space="preserve">Communications Officer 727-9762 </w:t>
            </w:r>
          </w:p>
        </w:tc>
      </w:tr>
      <w:tr w:rsidR="00893D7E" w:rsidRPr="00965981" w:rsidTr="00734D15">
        <w:trPr>
          <w:trHeight w:val="300"/>
        </w:trPr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44310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7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D7E" w:rsidRPr="00965981" w:rsidTr="00734D15">
        <w:trPr>
          <w:trHeight w:val="300"/>
        </w:trPr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124306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7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93D7E" w:rsidRPr="00965981" w:rsidTr="00734D15">
        <w:trPr>
          <w:trHeight w:val="300"/>
        </w:trPr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AB7780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</w:rPr>
                <w:id w:val="615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D7E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6144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noWrap/>
            <w:vAlign w:val="center"/>
            <w:hideMark/>
          </w:tcPr>
          <w:p w:rsidR="00893D7E" w:rsidRPr="00965981" w:rsidRDefault="00893D7E" w:rsidP="00D046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598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02E6B" w:rsidRDefault="00B02E6B"/>
    <w:tbl>
      <w:tblPr>
        <w:tblW w:w="10272" w:type="dxa"/>
        <w:tblInd w:w="93" w:type="dxa"/>
        <w:tblLook w:val="04A0" w:firstRow="1" w:lastRow="0" w:firstColumn="1" w:lastColumn="0" w:noHBand="0" w:noVBand="1"/>
      </w:tblPr>
      <w:tblGrid>
        <w:gridCol w:w="1762"/>
        <w:gridCol w:w="8"/>
        <w:gridCol w:w="8275"/>
        <w:gridCol w:w="228"/>
        <w:gridCol w:w="83"/>
      </w:tblGrid>
      <w:tr w:rsidR="00B02E6B" w:rsidRPr="00B02E6B" w:rsidTr="00893D7E">
        <w:trPr>
          <w:trHeight w:val="420"/>
        </w:trPr>
        <w:tc>
          <w:tcPr>
            <w:tcW w:w="10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1726"/>
              <w:gridCol w:w="8050"/>
              <w:gridCol w:w="280"/>
            </w:tblGrid>
            <w:tr w:rsidR="00893D7E" w:rsidRPr="00893D7E" w:rsidTr="00893D7E">
              <w:trPr>
                <w:trHeight w:val="420"/>
              </w:trPr>
              <w:tc>
                <w:tcPr>
                  <w:tcW w:w="9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b/>
                      <w:bCs/>
                      <w:color w:val="0F243E"/>
                      <w:sz w:val="32"/>
                      <w:szCs w:val="32"/>
                    </w:rPr>
                    <w:t>Before End of 30 Days</w:t>
                  </w:r>
                </w:p>
              </w:tc>
            </w:tr>
            <w:tr w:rsidR="00893D7E" w:rsidRPr="00893D7E" w:rsidTr="00893D7E">
              <w:trPr>
                <w:trHeight w:val="180"/>
              </w:trPr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93D7E" w:rsidRPr="00893D7E" w:rsidTr="00893D7E">
              <w:trPr>
                <w:trHeight w:val="396"/>
              </w:trPr>
              <w:tc>
                <w:tcPr>
                  <w:tcW w:w="17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Completed</w:t>
                  </w:r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To do: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6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333849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3D7E" w:rsidRPr="00893D7E" w:rsidRDefault="00893D7E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Discuss employee's initial experiences and whether they match what the employee expected coming into the role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2023659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Discuss any concerns or questions the employee may have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1114866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Review progress toward initial goals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7293567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Review progress on development plan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583737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Identify any additional job specific training needed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1218661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Identify any upcoming opportunities to meet with key individuals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258179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383484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93D7E" w:rsidRPr="00893D7E" w:rsidTr="00893D7E">
              <w:trPr>
                <w:trHeight w:val="300"/>
              </w:trPr>
              <w:tc>
                <w:tcPr>
                  <w:tcW w:w="1726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2139489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50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4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93D7E" w:rsidRPr="00893D7E" w:rsidRDefault="00893D7E" w:rsidP="00893D7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93D7E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</w:tbl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</w:p>
        </w:tc>
      </w:tr>
      <w:tr w:rsidR="00B02E6B" w:rsidRPr="00B02E6B" w:rsidTr="00893D7E">
        <w:trPr>
          <w:trHeight w:val="180"/>
        </w:trPr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A1196D" w:rsidRDefault="00A1196D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A1196D" w:rsidRDefault="00A1196D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A1196D" w:rsidRPr="00B02E6B" w:rsidRDefault="00A1196D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02E6B" w:rsidRPr="00B02E6B" w:rsidTr="00893D7E">
        <w:trPr>
          <w:gridAfter w:val="1"/>
          <w:wAfter w:w="83" w:type="dxa"/>
          <w:trHeight w:val="420"/>
        </w:trPr>
        <w:tc>
          <w:tcPr>
            <w:tcW w:w="10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1715"/>
              <w:gridCol w:w="8062"/>
              <w:gridCol w:w="280"/>
            </w:tblGrid>
            <w:tr w:rsidR="00A1196D" w:rsidRPr="00A1196D" w:rsidTr="00A1196D">
              <w:trPr>
                <w:trHeight w:val="420"/>
              </w:trPr>
              <w:tc>
                <w:tcPr>
                  <w:tcW w:w="9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b/>
                      <w:bCs/>
                      <w:color w:val="0F243E"/>
                      <w:sz w:val="32"/>
                      <w:szCs w:val="32"/>
                    </w:rPr>
                    <w:lastRenderedPageBreak/>
                    <w:t>Before End of 90 Days</w:t>
                  </w:r>
                </w:p>
              </w:tc>
            </w:tr>
            <w:tr w:rsidR="00A1196D" w:rsidRPr="00A1196D" w:rsidTr="00A1196D">
              <w:trPr>
                <w:trHeight w:val="135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1196D" w:rsidRPr="00A1196D" w:rsidTr="00A1196D">
              <w:trPr>
                <w:trHeight w:val="375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Completed</w:t>
                  </w:r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To do: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16365C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8"/>
                      <w:szCs w:val="28"/>
                    </w:rPr>
                    <w:t> </w:t>
                  </w:r>
                </w:p>
              </w:tc>
            </w:tr>
            <w:tr w:rsidR="00A1196D" w:rsidRPr="00A1196D" w:rsidTr="00734D15">
              <w:trPr>
                <w:trHeight w:val="342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6635556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Discuss experiences and how they match employee's expectations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3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961724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Review progress toward initial goals and adjust if necessary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3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147702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Discuss any concerns or questions the employee may have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6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472752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Provide feedback on employee's performance to date and invite feedback from employee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6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1459481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Invite feedback from employee about the overall onboarding process and consider suggested changes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A6A6A6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3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2034993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3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1868553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A1196D" w:rsidRPr="00A1196D" w:rsidTr="00A1196D">
              <w:trPr>
                <w:trHeight w:val="300"/>
              </w:trPr>
              <w:tc>
                <w:tcPr>
                  <w:tcW w:w="1715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1196D" w:rsidRPr="00A1196D" w:rsidRDefault="00AB7780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sdt>
                    <w:sdtPr>
                      <w:rPr>
                        <w:rFonts w:ascii="Calibri" w:eastAsia="Times New Roman" w:hAnsi="Calibri" w:cs="Times New Roman"/>
                        <w:color w:val="000000"/>
                      </w:rPr>
                      <w:id w:val="-283886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1196D">
                        <w:rPr>
                          <w:rFonts w:ascii="MS Gothic" w:eastAsia="MS Gothic" w:hAnsi="MS Gothic" w:cs="Times New Roman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062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3" w:type="dxa"/>
                  <w:tcBorders>
                    <w:top w:val="nil"/>
                    <w:left w:val="nil"/>
                    <w:bottom w:val="single" w:sz="4" w:space="0" w:color="BFBFBF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196D" w:rsidRPr="00A1196D" w:rsidRDefault="00A1196D" w:rsidP="00A1196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1196D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</w:tbl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F243E"/>
                <w:sz w:val="32"/>
                <w:szCs w:val="32"/>
              </w:rPr>
            </w:pPr>
          </w:p>
        </w:tc>
      </w:tr>
      <w:tr w:rsidR="00B02E6B" w:rsidRPr="00B02E6B" w:rsidTr="00893D7E">
        <w:trPr>
          <w:gridAfter w:val="1"/>
          <w:wAfter w:w="83" w:type="dxa"/>
          <w:trHeight w:val="135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Pr="00B02E6B" w:rsidRDefault="00B02E6B" w:rsidP="00B02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E6B" w:rsidRPr="00B02E6B" w:rsidRDefault="00B02E6B" w:rsidP="00B02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02E6B" w:rsidRDefault="00B02E6B"/>
    <w:sectPr w:rsidR="00B02E6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714" w:rsidRDefault="009B3714" w:rsidP="009B3714">
      <w:pPr>
        <w:spacing w:after="0" w:line="240" w:lineRule="auto"/>
      </w:pPr>
      <w:r>
        <w:separator/>
      </w:r>
    </w:p>
  </w:endnote>
  <w:endnote w:type="continuationSeparator" w:id="0">
    <w:p w:rsidR="009B3714" w:rsidRDefault="009B3714" w:rsidP="009B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43981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80082" w:rsidRDefault="005800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7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778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060B" w:rsidRDefault="009506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714" w:rsidRDefault="009B3714" w:rsidP="009B3714">
      <w:pPr>
        <w:spacing w:after="0" w:line="240" w:lineRule="auto"/>
      </w:pPr>
      <w:r>
        <w:separator/>
      </w:r>
    </w:p>
  </w:footnote>
  <w:footnote w:type="continuationSeparator" w:id="0">
    <w:p w:rsidR="009B3714" w:rsidRDefault="009B3714" w:rsidP="009B3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3"/>
    <w:rsid w:val="00053178"/>
    <w:rsid w:val="001D1BAB"/>
    <w:rsid w:val="002B4CD4"/>
    <w:rsid w:val="00302A73"/>
    <w:rsid w:val="003D0A90"/>
    <w:rsid w:val="00580082"/>
    <w:rsid w:val="006C7A03"/>
    <w:rsid w:val="00734D15"/>
    <w:rsid w:val="00893D7E"/>
    <w:rsid w:val="0095060B"/>
    <w:rsid w:val="009526E2"/>
    <w:rsid w:val="00965981"/>
    <w:rsid w:val="009B3714"/>
    <w:rsid w:val="00A1196D"/>
    <w:rsid w:val="00AB7780"/>
    <w:rsid w:val="00B02E6B"/>
    <w:rsid w:val="00BE04D5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A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14"/>
  </w:style>
  <w:style w:type="paragraph" w:styleId="Footer">
    <w:name w:val="footer"/>
    <w:basedOn w:val="Normal"/>
    <w:link w:val="FooterChar"/>
    <w:uiPriority w:val="99"/>
    <w:unhideWhenUsed/>
    <w:rsid w:val="009B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14"/>
  </w:style>
  <w:style w:type="paragraph" w:styleId="Title">
    <w:name w:val="Title"/>
    <w:basedOn w:val="Normal"/>
    <w:next w:val="Normal"/>
    <w:link w:val="TitleChar"/>
    <w:uiPriority w:val="10"/>
    <w:qFormat/>
    <w:rsid w:val="009659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95060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5060B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A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714"/>
  </w:style>
  <w:style w:type="paragraph" w:styleId="Footer">
    <w:name w:val="footer"/>
    <w:basedOn w:val="Normal"/>
    <w:link w:val="FooterChar"/>
    <w:uiPriority w:val="99"/>
    <w:unhideWhenUsed/>
    <w:rsid w:val="009B3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714"/>
  </w:style>
  <w:style w:type="paragraph" w:styleId="Title">
    <w:name w:val="Title"/>
    <w:basedOn w:val="Normal"/>
    <w:next w:val="Normal"/>
    <w:link w:val="TitleChar"/>
    <w:uiPriority w:val="10"/>
    <w:qFormat/>
    <w:rsid w:val="009659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95060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5060B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.brandonu.ca/pls/phone/f?p=110:1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eb.uvic.ca/~sdoyle/E302/Notes/WritingBriefingNotes.html" TargetMode="External"/><Relationship Id="rId12" Type="http://schemas.openxmlformats.org/officeDocument/2006/relationships/hyperlink" Target="https://www.brandonu.ca/communications/visual-identi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randonu.ca/hr/collective-agreement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randonu.ca/helpdesk/help-on-ema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ndonu.ca/helpdesk/voicemail-phone-systems/voicemai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Brown</dc:creator>
  <cp:lastModifiedBy>Erica Brown</cp:lastModifiedBy>
  <cp:revision>12</cp:revision>
  <cp:lastPrinted>2014-12-22T17:32:00Z</cp:lastPrinted>
  <dcterms:created xsi:type="dcterms:W3CDTF">2014-12-19T22:02:00Z</dcterms:created>
  <dcterms:modified xsi:type="dcterms:W3CDTF">2015-05-27T15:48:00Z</dcterms:modified>
</cp:coreProperties>
</file>