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4B" w:rsidRDefault="00D37B4B" w:rsidP="00D37B4B">
      <w:pPr>
        <w:spacing w:after="0" w:line="240" w:lineRule="auto"/>
        <w:jc w:val="both"/>
        <w:rPr>
          <w:rFonts w:ascii="Arial" w:eastAsiaTheme="minorEastAsia" w:hAnsi="Arial" w:cs="Arial"/>
          <w:szCs w:val="24"/>
        </w:rPr>
      </w:pPr>
      <w:bookmarkStart w:id="0" w:name="_GoBack"/>
      <w:bookmarkEnd w:id="0"/>
    </w:p>
    <w:p w:rsid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Dear</w:t>
      </w:r>
      <w:r w:rsidR="002A1989">
        <w:rPr>
          <w:rFonts w:ascii="Arial" w:eastAsiaTheme="minorEastAsia" w:hAnsi="Arial" w:cs="Arial"/>
          <w:szCs w:val="24"/>
        </w:rPr>
        <w:t xml:space="preserve"> new</w:t>
      </w:r>
      <w:r w:rsidRPr="00D37B4B">
        <w:rPr>
          <w:rFonts w:ascii="Arial" w:eastAsiaTheme="minorEastAsia" w:hAnsi="Arial" w:cs="Arial"/>
          <w:szCs w:val="24"/>
        </w:rPr>
        <w:t xml:space="preserve"> PSAC</w:t>
      </w:r>
      <w:r w:rsidR="002A1989">
        <w:rPr>
          <w:rFonts w:ascii="Arial" w:eastAsiaTheme="minorEastAsia" w:hAnsi="Arial" w:cs="Arial"/>
          <w:szCs w:val="24"/>
        </w:rPr>
        <w:t xml:space="preserve"> BU e</w:t>
      </w:r>
      <w:r w:rsidRPr="00D37B4B">
        <w:rPr>
          <w:rFonts w:ascii="Arial" w:eastAsiaTheme="minorEastAsia" w:hAnsi="Arial" w:cs="Arial"/>
          <w:szCs w:val="24"/>
        </w:rPr>
        <w:t>mployee:</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We are pleased to have you join Brandon University as a Public Service Alliance of Canada (PSAC) </w:t>
      </w:r>
      <w:r w:rsidR="002A1989">
        <w:rPr>
          <w:rFonts w:ascii="Arial" w:eastAsiaTheme="minorEastAsia" w:hAnsi="Arial" w:cs="Arial"/>
          <w:szCs w:val="24"/>
        </w:rPr>
        <w:t>member</w:t>
      </w:r>
      <w:r w:rsidRPr="00D37B4B">
        <w:rPr>
          <w:rFonts w:ascii="Arial" w:eastAsiaTheme="minorEastAsia" w:hAnsi="Arial" w:cs="Arial"/>
          <w:szCs w:val="24"/>
        </w:rPr>
        <w:t xml:space="preserve">!  We value all our employees and want to ensure everyone starts their job on the right foot.  As such we need you to be familiar with University policies and requirements.  </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To assist with your training and orientation, we have created a Moodle page for you to learn about:</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numPr>
          <w:ilvl w:val="0"/>
          <w:numId w:val="17"/>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Your PSAC Collective Agreement</w:t>
      </w:r>
    </w:p>
    <w:p w:rsidR="00D37B4B" w:rsidRPr="00D37B4B" w:rsidRDefault="00D37B4B" w:rsidP="00D37B4B">
      <w:pPr>
        <w:numPr>
          <w:ilvl w:val="0"/>
          <w:numId w:val="17"/>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Brandon University Accessibility Policy</w:t>
      </w:r>
    </w:p>
    <w:p w:rsidR="00D37B4B" w:rsidRPr="00D37B4B" w:rsidRDefault="00D37B4B" w:rsidP="00D37B4B">
      <w:pPr>
        <w:numPr>
          <w:ilvl w:val="0"/>
          <w:numId w:val="17"/>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Brandon University Discrimination &amp; Harassment Prevention Policy</w:t>
      </w:r>
    </w:p>
    <w:p w:rsidR="00D37B4B" w:rsidRPr="00D37B4B" w:rsidRDefault="00D37B4B" w:rsidP="00D37B4B">
      <w:pPr>
        <w:numPr>
          <w:ilvl w:val="0"/>
          <w:numId w:val="17"/>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Brandon University Sexualized Violence Policy</w:t>
      </w:r>
    </w:p>
    <w:p w:rsid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As well, there are some training modules on the Moodle page all employees are required to complete.</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To access the Moodle page, go to:  </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numPr>
          <w:ilvl w:val="0"/>
          <w:numId w:val="16"/>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Moodle Log In (on the BU homepage)</w:t>
      </w:r>
    </w:p>
    <w:p w:rsidR="00D37B4B" w:rsidRPr="00D37B4B" w:rsidRDefault="00D37B4B" w:rsidP="00D37B4B">
      <w:pPr>
        <w:numPr>
          <w:ilvl w:val="0"/>
          <w:numId w:val="16"/>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Log in with your student username and password</w:t>
      </w:r>
    </w:p>
    <w:p w:rsidR="00D37B4B" w:rsidRPr="00D37B4B" w:rsidRDefault="00D37B4B" w:rsidP="00D37B4B">
      <w:pPr>
        <w:numPr>
          <w:ilvl w:val="0"/>
          <w:numId w:val="16"/>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 xml:space="preserve">Choose </w:t>
      </w:r>
      <w:r w:rsidRPr="00D37B4B">
        <w:rPr>
          <w:rFonts w:ascii="Arial" w:eastAsiaTheme="minorEastAsia" w:hAnsi="Arial" w:cs="Arial"/>
          <w:b/>
          <w:szCs w:val="24"/>
        </w:rPr>
        <w:t>00 Communication websites</w:t>
      </w:r>
      <w:r w:rsidRPr="00D37B4B">
        <w:rPr>
          <w:rFonts w:ascii="Arial" w:eastAsiaTheme="minorEastAsia" w:hAnsi="Arial" w:cs="Arial"/>
          <w:szCs w:val="24"/>
        </w:rPr>
        <w:t xml:space="preserve"> and select </w:t>
      </w:r>
      <w:r w:rsidRPr="00D37B4B">
        <w:rPr>
          <w:rFonts w:ascii="Arial" w:eastAsiaTheme="minorEastAsia" w:hAnsi="Arial" w:cs="Arial"/>
          <w:b/>
          <w:szCs w:val="24"/>
        </w:rPr>
        <w:t>PSAC – New Employee Orientation and Welcome</w:t>
      </w:r>
    </w:p>
    <w:p w:rsidR="00D37B4B" w:rsidRPr="00D37B4B" w:rsidRDefault="00D37B4B" w:rsidP="00D37B4B">
      <w:pPr>
        <w:numPr>
          <w:ilvl w:val="0"/>
          <w:numId w:val="16"/>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 xml:space="preserve">Enrollment Key: </w:t>
      </w:r>
      <w:r w:rsidRPr="00D37B4B">
        <w:rPr>
          <w:rFonts w:ascii="Arial" w:eastAsiaTheme="minorEastAsia" w:hAnsi="Arial" w:cs="Arial"/>
          <w:b/>
          <w:bCs/>
          <w:szCs w:val="24"/>
        </w:rPr>
        <w:t>PSAC&amp;BU2018</w:t>
      </w:r>
      <w:r w:rsidRPr="00D37B4B">
        <w:rPr>
          <w:rFonts w:ascii="Arial" w:eastAsiaTheme="minorEastAsia" w:hAnsi="Arial" w:cs="Arial"/>
          <w:sz w:val="18"/>
          <w:szCs w:val="24"/>
        </w:rPr>
        <w:t xml:space="preserve"> </w:t>
      </w:r>
    </w:p>
    <w:p w:rsid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The information contained on the Moodle page is to help you succeed as an employee as well as to let you know what you can expect from Brandon University as your employer.  </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2A1989">
        <w:rPr>
          <w:rFonts w:ascii="Arial" w:eastAsiaTheme="minorEastAsia" w:hAnsi="Arial" w:cs="Arial"/>
          <w:szCs w:val="24"/>
          <w:highlight w:val="yellow"/>
        </w:rPr>
        <w:t xml:space="preserve">The orientation training takes no more than one hour to complete </w:t>
      </w:r>
      <w:r w:rsidR="002A1989">
        <w:rPr>
          <w:rFonts w:ascii="Arial" w:eastAsiaTheme="minorEastAsia" w:hAnsi="Arial" w:cs="Arial"/>
          <w:szCs w:val="24"/>
          <w:highlight w:val="yellow"/>
        </w:rPr>
        <w:t xml:space="preserve">and you will receive a </w:t>
      </w:r>
      <w:r w:rsidR="002A1989" w:rsidRPr="002A1989">
        <w:rPr>
          <w:rFonts w:ascii="Arial" w:eastAsiaTheme="minorEastAsia" w:hAnsi="Arial" w:cs="Arial"/>
          <w:b/>
          <w:szCs w:val="24"/>
          <w:highlight w:val="yellow"/>
        </w:rPr>
        <w:t>Certificate of Completion</w:t>
      </w:r>
      <w:r w:rsidR="002A1989">
        <w:rPr>
          <w:rFonts w:ascii="Arial" w:eastAsiaTheme="minorEastAsia" w:hAnsi="Arial" w:cs="Arial"/>
          <w:szCs w:val="24"/>
          <w:highlight w:val="yellow"/>
        </w:rPr>
        <w:t xml:space="preserve"> at the end of</w:t>
      </w:r>
      <w:r w:rsidRPr="002A1989">
        <w:rPr>
          <w:rFonts w:ascii="Arial" w:eastAsiaTheme="minorEastAsia" w:hAnsi="Arial" w:cs="Arial"/>
          <w:szCs w:val="24"/>
          <w:highlight w:val="yellow"/>
        </w:rPr>
        <w:t xml:space="preserve"> the training</w:t>
      </w:r>
      <w:r w:rsidR="002A1989">
        <w:rPr>
          <w:rFonts w:ascii="Arial" w:eastAsiaTheme="minorEastAsia" w:hAnsi="Arial" w:cs="Arial"/>
          <w:szCs w:val="24"/>
          <w:highlight w:val="yellow"/>
        </w:rPr>
        <w:t xml:space="preserve">. </w:t>
      </w:r>
      <w:r w:rsidR="002A1989">
        <w:rPr>
          <w:rFonts w:ascii="Arial" w:eastAsiaTheme="minorEastAsia" w:hAnsi="Arial" w:cs="Arial"/>
          <w:b/>
          <w:szCs w:val="24"/>
          <w:highlight w:val="yellow"/>
        </w:rPr>
        <w:t>Once you have your certificate, download it or print it.  In order to be paid for the one hour of required training</w:t>
      </w:r>
      <w:proofErr w:type="gramStart"/>
      <w:r w:rsidR="002A1989">
        <w:rPr>
          <w:rFonts w:ascii="Arial" w:eastAsiaTheme="minorEastAsia" w:hAnsi="Arial" w:cs="Arial"/>
          <w:b/>
          <w:szCs w:val="24"/>
          <w:highlight w:val="yellow"/>
        </w:rPr>
        <w:t xml:space="preserve">,  </w:t>
      </w:r>
      <w:r w:rsidR="002A1989" w:rsidRPr="002A1989">
        <w:rPr>
          <w:rFonts w:ascii="Arial" w:eastAsiaTheme="minorEastAsia" w:hAnsi="Arial" w:cs="Arial"/>
          <w:b/>
          <w:szCs w:val="24"/>
          <w:highlight w:val="yellow"/>
          <w:u w:val="single"/>
        </w:rPr>
        <w:t>you</w:t>
      </w:r>
      <w:proofErr w:type="gramEnd"/>
      <w:r w:rsidR="002A1989" w:rsidRPr="002A1989">
        <w:rPr>
          <w:rFonts w:ascii="Arial" w:eastAsiaTheme="minorEastAsia" w:hAnsi="Arial" w:cs="Arial"/>
          <w:b/>
          <w:szCs w:val="24"/>
          <w:highlight w:val="yellow"/>
          <w:u w:val="single"/>
        </w:rPr>
        <w:t xml:space="preserve"> must present this certificate to your supervisor</w:t>
      </w:r>
      <w:r w:rsidR="002A1989">
        <w:rPr>
          <w:rFonts w:ascii="Arial" w:eastAsiaTheme="minorEastAsia" w:hAnsi="Arial" w:cs="Arial"/>
          <w:b/>
          <w:szCs w:val="24"/>
          <w:highlight w:val="yellow"/>
        </w:rPr>
        <w:t xml:space="preserve"> and then record it </w:t>
      </w:r>
      <w:r w:rsidRPr="002A1989">
        <w:rPr>
          <w:rFonts w:ascii="Arial" w:eastAsiaTheme="minorEastAsia" w:hAnsi="Arial" w:cs="Arial"/>
          <w:b/>
          <w:szCs w:val="24"/>
          <w:highlight w:val="yellow"/>
        </w:rPr>
        <w:t>in EMP Center.</w:t>
      </w:r>
      <w:r w:rsidRPr="002A1989">
        <w:rPr>
          <w:rFonts w:ascii="Arial" w:eastAsiaTheme="minorEastAsia" w:hAnsi="Arial" w:cs="Arial"/>
          <w:szCs w:val="24"/>
          <w:highlight w:val="yellow"/>
        </w:rPr>
        <w:t xml:space="preserve">  </w:t>
      </w:r>
      <w:r w:rsidR="002A1989" w:rsidRPr="002A1989">
        <w:rPr>
          <w:rFonts w:ascii="Arial" w:eastAsiaTheme="minorEastAsia" w:hAnsi="Arial" w:cs="Arial"/>
          <w:szCs w:val="24"/>
          <w:highlight w:val="yellow"/>
        </w:rPr>
        <w:t>You may not be able to be assigned work or shifts until you have completed the training</w:t>
      </w:r>
      <w:r w:rsidR="002A1989">
        <w:rPr>
          <w:rFonts w:ascii="Arial" w:eastAsiaTheme="minorEastAsia" w:hAnsi="Arial" w:cs="Arial"/>
          <w:szCs w:val="24"/>
        </w:rPr>
        <w:t>.  Employees who have multiple PSAC assignments are only required to complete the training once, therefore it is important that you retain your certificate.</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If you have any questions about </w:t>
      </w:r>
      <w:r>
        <w:rPr>
          <w:rFonts w:ascii="Arial" w:eastAsiaTheme="minorEastAsia" w:hAnsi="Arial" w:cs="Arial"/>
          <w:szCs w:val="24"/>
        </w:rPr>
        <w:t xml:space="preserve">the </w:t>
      </w:r>
      <w:r w:rsidRPr="00D37B4B">
        <w:rPr>
          <w:rFonts w:ascii="Arial" w:eastAsiaTheme="minorEastAsia" w:hAnsi="Arial" w:cs="Arial"/>
          <w:szCs w:val="24"/>
        </w:rPr>
        <w:t xml:space="preserve">online training, you are welcome to speak to your supervisor or to Human Resources (Clark Hall Room 337).  </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All the best to you in your new job!</w:t>
      </w:r>
    </w:p>
    <w:p w:rsidR="00D37B4B" w:rsidRPr="00D37B4B" w:rsidRDefault="00D37B4B" w:rsidP="00D37B4B">
      <w:pPr>
        <w:spacing w:after="0" w:line="320" w:lineRule="exact"/>
        <w:jc w:val="both"/>
        <w:rPr>
          <w:rFonts w:ascii="Arial" w:eastAsiaTheme="minorEastAsia" w:hAnsi="Arial" w:cs="Arial"/>
          <w:szCs w:val="24"/>
        </w:rPr>
      </w:pPr>
    </w:p>
    <w:p w:rsidR="00D37B4B" w:rsidRPr="00D37B4B" w:rsidRDefault="00D37B4B" w:rsidP="00D37B4B">
      <w:pPr>
        <w:spacing w:after="0" w:line="320" w:lineRule="exact"/>
        <w:jc w:val="both"/>
        <w:rPr>
          <w:rFonts w:ascii="Arial" w:eastAsiaTheme="minorEastAsia" w:hAnsi="Arial" w:cs="Arial"/>
          <w:szCs w:val="24"/>
        </w:rPr>
      </w:pPr>
    </w:p>
    <w:p w:rsidR="00D37B4B" w:rsidRPr="00D37B4B" w:rsidRDefault="00D37B4B" w:rsidP="00D37B4B">
      <w:pPr>
        <w:spacing w:after="0" w:line="320" w:lineRule="exact"/>
        <w:jc w:val="both"/>
        <w:rPr>
          <w:rFonts w:ascii="Arial" w:eastAsiaTheme="minorEastAsia" w:hAnsi="Arial" w:cs="Arial"/>
          <w:szCs w:val="24"/>
        </w:rPr>
      </w:pPr>
      <w:r>
        <w:rPr>
          <w:rFonts w:ascii="Arial" w:eastAsiaTheme="minorEastAsia" w:hAnsi="Arial" w:cs="Arial"/>
          <w:szCs w:val="24"/>
        </w:rPr>
        <w:t>Supervisor/Hiring Manager</w:t>
      </w:r>
    </w:p>
    <w:p w:rsidR="001F2D9C" w:rsidRPr="00E43C4A" w:rsidRDefault="001F2D9C" w:rsidP="001F2D9C">
      <w:pPr>
        <w:rPr>
          <w:rFonts w:ascii="Arial" w:hAnsi="Arial" w:cs="Arial"/>
        </w:rPr>
      </w:pPr>
    </w:p>
    <w:sectPr w:rsidR="001F2D9C" w:rsidRPr="00E43C4A" w:rsidSect="0006202F">
      <w:headerReference w:type="default" r:id="rId8"/>
      <w:footerReference w:type="default" r:id="rId9"/>
      <w:pgSz w:w="12240" w:h="15840"/>
      <w:pgMar w:top="2160" w:right="1440" w:bottom="1440" w:left="1440"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36" w:rsidRDefault="00005D36" w:rsidP="0006202F">
      <w:pPr>
        <w:spacing w:line="240" w:lineRule="auto"/>
      </w:pPr>
      <w:r>
        <w:separator/>
      </w:r>
    </w:p>
  </w:endnote>
  <w:endnote w:type="continuationSeparator" w:id="0">
    <w:p w:rsidR="00005D36" w:rsidRDefault="00005D36" w:rsidP="0006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randonText-Regular">
    <w:altName w:val="Georg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2F" w:rsidRDefault="0006202F" w:rsidP="0006202F">
    <w:pPr>
      <w:pStyle w:val="BUSmallHeadlineBlack"/>
      <w:rPr>
        <w:b w:val="0"/>
        <w:sz w:val="18"/>
        <w:szCs w:val="18"/>
      </w:rPr>
    </w:pPr>
  </w:p>
  <w:p w:rsidR="0006202F" w:rsidRDefault="0006202F" w:rsidP="0006202F">
    <w:pPr>
      <w:pStyle w:val="BUSmallHeadlineBlack"/>
      <w:rPr>
        <w:b w:val="0"/>
        <w:sz w:val="18"/>
        <w:szCs w:val="18"/>
      </w:rPr>
    </w:pPr>
  </w:p>
  <w:p w:rsidR="0006202F" w:rsidRDefault="0006202F" w:rsidP="0006202F">
    <w:pPr>
      <w:pStyle w:val="BUSmallHeadlineBlack"/>
      <w:rPr>
        <w:b w:val="0"/>
        <w:sz w:val="18"/>
        <w:szCs w:val="18"/>
      </w:rPr>
    </w:pPr>
  </w:p>
  <w:p w:rsidR="0006202F" w:rsidRPr="0006202F" w:rsidRDefault="0006202F" w:rsidP="0006202F">
    <w:pPr>
      <w:pStyle w:val="BUSmallHeadlineBlack"/>
      <w:rPr>
        <w:b w:val="0"/>
        <w:sz w:val="18"/>
        <w:szCs w:val="18"/>
      </w:rPr>
    </w:pPr>
    <w:r w:rsidRPr="0006202F">
      <w:rPr>
        <w:b w:val="0"/>
        <w:sz w:val="18"/>
        <w:szCs w:val="18"/>
      </w:rPr>
      <w:t>270 18</w:t>
    </w:r>
    <w:r w:rsidRPr="0006202F">
      <w:rPr>
        <w:b w:val="0"/>
        <w:sz w:val="18"/>
        <w:szCs w:val="18"/>
        <w:vertAlign w:val="superscript"/>
      </w:rPr>
      <w:t>th</w:t>
    </w:r>
    <w:r w:rsidRPr="0006202F">
      <w:rPr>
        <w:b w:val="0"/>
        <w:sz w:val="18"/>
        <w:szCs w:val="18"/>
      </w:rPr>
      <w:t xml:space="preserve"> Street, Brandon M</w:t>
    </w:r>
    <w:r w:rsidR="004756DE">
      <w:rPr>
        <w:b w:val="0"/>
        <w:sz w:val="18"/>
        <w:szCs w:val="18"/>
      </w:rPr>
      <w:t>B</w:t>
    </w:r>
    <w:r w:rsidRPr="0006202F">
      <w:rPr>
        <w:b w:val="0"/>
        <w:sz w:val="18"/>
        <w:szCs w:val="18"/>
      </w:rPr>
      <w:t>, Canada R7A 6A9</w:t>
    </w:r>
    <w:r w:rsidR="004836F4">
      <w:rPr>
        <w:b w:val="0"/>
        <w:sz w:val="18"/>
        <w:szCs w:val="18"/>
      </w:rPr>
      <w:t xml:space="preserve">      </w:t>
    </w:r>
    <w:r w:rsidR="004756DE" w:rsidRPr="0006202F">
      <w:rPr>
        <w:b w:val="0"/>
        <w:sz w:val="18"/>
        <w:szCs w:val="18"/>
      </w:rPr>
      <w:t>204</w:t>
    </w:r>
    <w:r w:rsidR="004756DE">
      <w:rPr>
        <w:b w:val="0"/>
        <w:sz w:val="18"/>
        <w:szCs w:val="18"/>
      </w:rPr>
      <w:t>.7</w:t>
    </w:r>
    <w:r w:rsidR="004756DE" w:rsidRPr="0006202F">
      <w:rPr>
        <w:b w:val="0"/>
        <w:sz w:val="18"/>
        <w:szCs w:val="18"/>
      </w:rPr>
      <w:t>28</w:t>
    </w:r>
    <w:r w:rsidR="004756DE">
      <w:rPr>
        <w:b w:val="0"/>
        <w:sz w:val="18"/>
        <w:szCs w:val="18"/>
      </w:rPr>
      <w:t>.</w:t>
    </w:r>
    <w:r w:rsidR="004756DE" w:rsidRPr="0006202F">
      <w:rPr>
        <w:b w:val="0"/>
        <w:sz w:val="18"/>
        <w:szCs w:val="18"/>
      </w:rPr>
      <w:t xml:space="preserve">9520      </w:t>
    </w:r>
    <w:r>
      <w:rPr>
        <w:b w:val="0"/>
        <w:sz w:val="18"/>
        <w:szCs w:val="18"/>
      </w:rPr>
      <w:tab/>
    </w:r>
    <w:r>
      <w:rPr>
        <w:b w:val="0"/>
        <w:sz w:val="18"/>
        <w:szCs w:val="18"/>
      </w:rPr>
      <w:tab/>
    </w:r>
    <w:r>
      <w:rPr>
        <w:b w:val="0"/>
        <w:sz w:val="18"/>
        <w:szCs w:val="18"/>
      </w:rPr>
      <w:tab/>
    </w:r>
    <w:r>
      <w:rPr>
        <w:b w:val="0"/>
        <w:sz w:val="18"/>
        <w:szCs w:val="18"/>
      </w:rPr>
      <w:tab/>
      <w:t xml:space="preserve">           </w:t>
    </w:r>
    <w:r w:rsidRPr="0006202F">
      <w:rPr>
        <w:rFonts w:ascii="Calibri" w:hAnsi="Calibri"/>
        <w:color w:val="003057"/>
        <w:sz w:val="18"/>
        <w:szCs w:val="18"/>
      </w:rPr>
      <w:t>BrandonU.ca</w:t>
    </w:r>
    <w:r w:rsidRPr="0006202F">
      <w:rPr>
        <w:rFonts w:ascii="Calibri" w:hAnsi="Calibri"/>
        <w:color w:val="003057"/>
        <w:sz w:val="18"/>
        <w:szCs w:val="18"/>
      </w:rPr>
      <w:tab/>
    </w:r>
  </w:p>
  <w:p w:rsidR="0006202F" w:rsidRDefault="0006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36" w:rsidRDefault="00005D36" w:rsidP="0006202F">
      <w:pPr>
        <w:spacing w:line="240" w:lineRule="auto"/>
      </w:pPr>
      <w:r>
        <w:separator/>
      </w:r>
    </w:p>
  </w:footnote>
  <w:footnote w:type="continuationSeparator" w:id="0">
    <w:p w:rsidR="00005D36" w:rsidRDefault="00005D36" w:rsidP="00062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2F" w:rsidRDefault="0006202F">
    <w:pPr>
      <w:pStyle w:val="Header"/>
    </w:pPr>
    <w:r>
      <w:rPr>
        <w:noProof/>
      </w:rPr>
      <w:drawing>
        <wp:anchor distT="0" distB="0" distL="114300" distR="114300" simplePos="0" relativeHeight="251658240" behindDoc="0" locked="0" layoutInCell="1" allowOverlap="1" wp14:anchorId="26CA23CF" wp14:editId="33CC7B71">
          <wp:simplePos x="0" y="0"/>
          <wp:positionH relativeFrom="column">
            <wp:posOffset>-372745</wp:posOffset>
          </wp:positionH>
          <wp:positionV relativeFrom="paragraph">
            <wp:posOffset>200025</wp:posOffset>
          </wp:positionV>
          <wp:extent cx="1439545" cy="361950"/>
          <wp:effectExtent l="0" t="0" r="8255" b="0"/>
          <wp:wrapThrough wrapText="bothSides">
            <wp:wrapPolygon edited="0">
              <wp:start x="0" y="0"/>
              <wp:lineTo x="0" y="15158"/>
              <wp:lineTo x="762" y="19705"/>
              <wp:lineTo x="3430" y="19705"/>
              <wp:lineTo x="21343" y="19705"/>
              <wp:lineTo x="21343" y="0"/>
              <wp:lineTo x="53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2.png"/>
                  <pic:cNvPicPr/>
                </pic:nvPicPr>
                <pic:blipFill>
                  <a:blip r:embed="rId1">
                    <a:extLst>
                      <a:ext uri="{28A0092B-C50C-407E-A947-70E740481C1C}">
                        <a14:useLocalDpi xmlns:a14="http://schemas.microsoft.com/office/drawing/2010/main" val="0"/>
                      </a:ext>
                    </a:extLst>
                  </a:blip>
                  <a:stretch>
                    <a:fillRect/>
                  </a:stretch>
                </pic:blipFill>
                <pic:spPr>
                  <a:xfrm>
                    <a:off x="0" y="0"/>
                    <a:ext cx="1439545"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pt;height:57pt" o:bullet="t">
        <v:imagedata r:id="rId1" o:title="Yellow-Triangle"/>
      </v:shape>
    </w:pict>
  </w:numPicBullet>
  <w:numPicBullet w:numPicBulletId="1">
    <w:pict>
      <v:shape id="_x0000_i1027" type="#_x0000_t75" style="width:47.4pt;height:65.4pt" o:bullet="t">
        <v:imagedata r:id="rId2" o:title="Blue-Triangle"/>
      </v:shape>
    </w:pict>
  </w:numPicBullet>
  <w:abstractNum w:abstractNumId="0" w15:restartNumberingAfterBreak="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6E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0AD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A6B7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F07A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60D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C27FD"/>
    <w:multiLevelType w:val="hybridMultilevel"/>
    <w:tmpl w:val="BF68B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E71A9"/>
    <w:multiLevelType w:val="hybridMultilevel"/>
    <w:tmpl w:val="7BD4E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764FA"/>
    <w:multiLevelType w:val="hybridMultilevel"/>
    <w:tmpl w:val="1BE69670"/>
    <w:lvl w:ilvl="0" w:tplc="BC7A3F12">
      <w:start w:val="1"/>
      <w:numFmt w:val="bullet"/>
      <w:pStyle w:val="BUBullets"/>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9C"/>
    <w:rsid w:val="00005D36"/>
    <w:rsid w:val="0006202F"/>
    <w:rsid w:val="00116470"/>
    <w:rsid w:val="00187B51"/>
    <w:rsid w:val="001F2D9C"/>
    <w:rsid w:val="002A1989"/>
    <w:rsid w:val="003557F7"/>
    <w:rsid w:val="003744E0"/>
    <w:rsid w:val="00404719"/>
    <w:rsid w:val="004756DE"/>
    <w:rsid w:val="004836F4"/>
    <w:rsid w:val="004944CA"/>
    <w:rsid w:val="004F5785"/>
    <w:rsid w:val="00507418"/>
    <w:rsid w:val="00693D10"/>
    <w:rsid w:val="00921FFB"/>
    <w:rsid w:val="00926AB7"/>
    <w:rsid w:val="00A81997"/>
    <w:rsid w:val="00AB7A37"/>
    <w:rsid w:val="00BD0B43"/>
    <w:rsid w:val="00C06127"/>
    <w:rsid w:val="00D37B4B"/>
    <w:rsid w:val="00D460BB"/>
    <w:rsid w:val="00E27417"/>
    <w:rsid w:val="00E95AE9"/>
    <w:rsid w:val="00FA688D"/>
    <w:rsid w:val="00FD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C9C879"/>
  <w14:defaultImageDpi w14:val="300"/>
  <w15:docId w15:val="{FDF51A3B-FB32-44E8-B53B-6996F41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 Body Copy"/>
    <w:qFormat/>
    <w:rsid w:val="001F2D9C"/>
    <w:pPr>
      <w:spacing w:after="160" w:line="259" w:lineRule="auto"/>
    </w:pPr>
    <w:rPr>
      <w:rFonts w:eastAsiaTheme="minorHAnsi"/>
      <w:sz w:val="22"/>
      <w:szCs w:val="22"/>
    </w:rPr>
  </w:style>
  <w:style w:type="paragraph" w:styleId="Heading1">
    <w:name w:val="heading 1"/>
    <w:link w:val="Heading1Char"/>
    <w:uiPriority w:val="9"/>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FD7B2A"/>
    <w:pPr>
      <w:spacing w:before="100" w:beforeAutospacing="1" w:after="100" w:afterAutospacing="1" w:line="240" w:lineRule="auto"/>
    </w:pPr>
    <w:rPr>
      <w:rFonts w:ascii="Times" w:hAnsi="Times" w:cs="Times New Roman"/>
      <w:szCs w:val="20"/>
    </w:rPr>
  </w:style>
  <w:style w:type="character" w:styleId="Hyperlink">
    <w:name w:val="Hyperlink"/>
    <w:basedOn w:val="DefaultParagraphFont"/>
    <w:uiPriority w:val="99"/>
    <w:semiHidden/>
    <w:unhideWhenUsed/>
    <w:rsid w:val="00FD7B2A"/>
    <w:rPr>
      <w:color w:val="0000FF"/>
      <w:u w:val="single"/>
    </w:rPr>
  </w:style>
  <w:style w:type="paragraph" w:styleId="BalloonText">
    <w:name w:val="Balloon Text"/>
    <w:basedOn w:val="Normal"/>
    <w:link w:val="BalloonTextChar"/>
    <w:uiPriority w:val="99"/>
    <w:semiHidden/>
    <w:unhideWhenUsed/>
    <w:rsid w:val="004047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qFormat/>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926AB7"/>
    <w:pPr>
      <w:numPr>
        <w:numId w:val="4"/>
      </w:numPr>
    </w:pPr>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BD0B43"/>
    <w:rPr>
      <w:rFonts w:asciiTheme="majorHAnsi" w:eastAsiaTheme="majorEastAsia" w:hAnsiTheme="majorHAnsi" w:cstheme="majorBidi"/>
      <w:color w:val="003057"/>
      <w:spacing w:val="-10"/>
      <w:sz w:val="96"/>
      <w:szCs w:val="96"/>
    </w:rPr>
  </w:style>
  <w:style w:type="paragraph" w:customStyle="1" w:styleId="BUMediumHeadlineBUNavyBlue">
    <w:name w:val="BU Medium Headline – BU Navy Blue"/>
    <w:qFormat/>
    <w:rsid w:val="00507418"/>
    <w:rPr>
      <w:rFonts w:asciiTheme="majorHAnsi" w:eastAsiaTheme="majorEastAsia" w:hAnsiTheme="majorHAnsi" w:cstheme="majorBidi"/>
      <w:b/>
      <w:bCs/>
      <w:color w:val="003057"/>
      <w:sz w:val="48"/>
      <w:szCs w:val="48"/>
    </w:rPr>
  </w:style>
  <w:style w:type="paragraph" w:customStyle="1" w:styleId="BUSmallHeadlineBUNavyBlue">
    <w:name w:val="BU Small Headline – BU Navy Blue"/>
    <w:qFormat/>
    <w:rsid w:val="00507418"/>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202F"/>
    <w:pPr>
      <w:tabs>
        <w:tab w:val="center" w:pos="4320"/>
        <w:tab w:val="right" w:pos="8640"/>
      </w:tabs>
      <w:spacing w:line="240" w:lineRule="auto"/>
    </w:pPr>
  </w:style>
  <w:style w:type="character" w:customStyle="1" w:styleId="HeaderChar">
    <w:name w:val="Header Char"/>
    <w:basedOn w:val="DefaultParagraphFont"/>
    <w:link w:val="Header"/>
    <w:uiPriority w:val="99"/>
    <w:rsid w:val="0006202F"/>
    <w:rPr>
      <w:rFonts w:ascii="Georgia" w:hAnsi="Georgia"/>
      <w:sz w:val="20"/>
    </w:rPr>
  </w:style>
  <w:style w:type="paragraph" w:styleId="Footer">
    <w:name w:val="footer"/>
    <w:basedOn w:val="Normal"/>
    <w:link w:val="FooterChar"/>
    <w:uiPriority w:val="99"/>
    <w:unhideWhenUsed/>
    <w:rsid w:val="0006202F"/>
    <w:pPr>
      <w:tabs>
        <w:tab w:val="center" w:pos="4320"/>
        <w:tab w:val="right" w:pos="8640"/>
      </w:tabs>
      <w:spacing w:line="240" w:lineRule="auto"/>
    </w:pPr>
  </w:style>
  <w:style w:type="character" w:customStyle="1" w:styleId="FooterChar">
    <w:name w:val="Footer Char"/>
    <w:basedOn w:val="DefaultParagraphFont"/>
    <w:link w:val="Footer"/>
    <w:uiPriority w:val="99"/>
    <w:rsid w:val="0006202F"/>
    <w:rPr>
      <w:rFonts w:ascii="Georgia" w:hAnsi="Georgia"/>
      <w:sz w:val="20"/>
    </w:rPr>
  </w:style>
  <w:style w:type="paragraph" w:customStyle="1" w:styleId="BUSmallHeadlineBlue">
    <w:name w:val="BU – Small Headline – Blue"/>
    <w:basedOn w:val="Normal"/>
    <w:uiPriority w:val="99"/>
    <w:rsid w:val="0006202F"/>
    <w:pPr>
      <w:widowControl w:val="0"/>
      <w:suppressAutoHyphens/>
      <w:autoSpaceDE w:val="0"/>
      <w:autoSpaceDN w:val="0"/>
      <w:adjustRightInd w:val="0"/>
      <w:spacing w:after="43" w:line="440" w:lineRule="atLeast"/>
      <w:textAlignment w:val="center"/>
    </w:pPr>
    <w:rPr>
      <w:rFonts w:ascii="BrandonText-Regular" w:hAnsi="BrandonText-Regular" w:cs="BrandonText-Regular"/>
      <w:color w:val="0A3356"/>
      <w:spacing w:val="-2"/>
      <w:sz w:val="36"/>
      <w:szCs w:val="36"/>
    </w:rPr>
  </w:style>
  <w:style w:type="character" w:styleId="CommentReference">
    <w:name w:val="annotation reference"/>
    <w:basedOn w:val="DefaultParagraphFont"/>
    <w:uiPriority w:val="99"/>
    <w:semiHidden/>
    <w:unhideWhenUsed/>
    <w:rsid w:val="001F2D9C"/>
    <w:rPr>
      <w:sz w:val="16"/>
      <w:szCs w:val="16"/>
    </w:rPr>
  </w:style>
  <w:style w:type="paragraph" w:styleId="CommentText">
    <w:name w:val="annotation text"/>
    <w:basedOn w:val="Normal"/>
    <w:link w:val="CommentTextChar"/>
    <w:uiPriority w:val="99"/>
    <w:semiHidden/>
    <w:unhideWhenUsed/>
    <w:rsid w:val="001F2D9C"/>
    <w:pPr>
      <w:spacing w:line="240" w:lineRule="auto"/>
    </w:pPr>
    <w:rPr>
      <w:sz w:val="20"/>
      <w:szCs w:val="20"/>
    </w:rPr>
  </w:style>
  <w:style w:type="character" w:customStyle="1" w:styleId="CommentTextChar">
    <w:name w:val="Comment Text Char"/>
    <w:basedOn w:val="DefaultParagraphFont"/>
    <w:link w:val="CommentText"/>
    <w:uiPriority w:val="99"/>
    <w:semiHidden/>
    <w:rsid w:val="001F2D9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F2D9C"/>
    <w:rPr>
      <w:b/>
      <w:bCs/>
    </w:rPr>
  </w:style>
  <w:style w:type="character" w:customStyle="1" w:styleId="CommentSubjectChar">
    <w:name w:val="Comment Subject Char"/>
    <w:basedOn w:val="CommentTextChar"/>
    <w:link w:val="CommentSubject"/>
    <w:uiPriority w:val="99"/>
    <w:semiHidden/>
    <w:rsid w:val="001F2D9C"/>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ttek\Documents\Custom%20Office%20Templates\Brandon-University-Digital-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7D6C-2AB9-48C3-9F52-B2015BBD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Brandon-University-Digital-Letterhead-Template.dotx</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Jette</dc:creator>
  <cp:keywords/>
  <dc:description/>
  <cp:lastModifiedBy>Andrea  Cruise</cp:lastModifiedBy>
  <cp:revision>2</cp:revision>
  <dcterms:created xsi:type="dcterms:W3CDTF">2019-12-16T19:16:00Z</dcterms:created>
  <dcterms:modified xsi:type="dcterms:W3CDTF">2019-12-16T19:16:00Z</dcterms:modified>
</cp:coreProperties>
</file>