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37A95" w14:textId="77777777" w:rsidR="00950FDC" w:rsidRPr="00FD417C" w:rsidRDefault="00950FDC" w:rsidP="00950FD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17C">
        <w:rPr>
          <w:rFonts w:ascii="Times New Roman" w:hAnsi="Times New Roman" w:cs="Times New Roman"/>
          <w:b/>
          <w:sz w:val="24"/>
          <w:szCs w:val="24"/>
        </w:rPr>
        <w:t>Annual Report</w:t>
      </w:r>
    </w:p>
    <w:p w14:paraId="1DC262E6" w14:textId="3CA602C0" w:rsidR="00950FDC" w:rsidRPr="00FD417C" w:rsidRDefault="00950FDC" w:rsidP="00950FD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0A7CC4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0A7CC4">
        <w:rPr>
          <w:rFonts w:ascii="Times New Roman" w:hAnsi="Times New Roman" w:cs="Times New Roman"/>
          <w:b/>
          <w:sz w:val="24"/>
          <w:szCs w:val="24"/>
        </w:rPr>
        <w:t>4</w:t>
      </w:r>
    </w:p>
    <w:p w14:paraId="4558D0F2" w14:textId="77777777" w:rsidR="00950FDC" w:rsidRDefault="00950FDC" w:rsidP="00950FD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17C">
        <w:rPr>
          <w:rFonts w:ascii="Times New Roman" w:hAnsi="Times New Roman" w:cs="Times New Roman"/>
          <w:b/>
          <w:sz w:val="24"/>
          <w:szCs w:val="24"/>
        </w:rPr>
        <w:t>Status of Women Review Committee (SWRC)</w:t>
      </w:r>
    </w:p>
    <w:p w14:paraId="7B54A103" w14:textId="77777777" w:rsidR="00950FDC" w:rsidRPr="00FD417C" w:rsidRDefault="00950FDC" w:rsidP="00950FD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Brandon University </w:t>
      </w:r>
    </w:p>
    <w:p w14:paraId="78B1ECC4" w14:textId="77777777" w:rsidR="00950FDC" w:rsidRPr="00FD417C" w:rsidRDefault="00950FDC" w:rsidP="00950FDC">
      <w:pPr>
        <w:spacing w:line="240" w:lineRule="auto"/>
      </w:pPr>
    </w:p>
    <w:p w14:paraId="5CD524FF" w14:textId="77777777" w:rsidR="00950FDC" w:rsidRPr="00FD417C" w:rsidRDefault="00950FDC" w:rsidP="00950F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D417C">
        <w:rPr>
          <w:rFonts w:ascii="Times New Roman" w:hAnsi="Times New Roman" w:cs="Times New Roman"/>
          <w:b/>
          <w:sz w:val="24"/>
          <w:szCs w:val="24"/>
        </w:rPr>
        <w:t>Committee</w:t>
      </w:r>
      <w:r>
        <w:rPr>
          <w:rFonts w:ascii="Times New Roman" w:hAnsi="Times New Roman" w:cs="Times New Roman"/>
          <w:b/>
          <w:sz w:val="24"/>
          <w:szCs w:val="24"/>
        </w:rPr>
        <w:t xml:space="preserve"> Members: </w:t>
      </w:r>
    </w:p>
    <w:p w14:paraId="77F925F9" w14:textId="77777777" w:rsidR="00950FDC" w:rsidRPr="00907DF5" w:rsidRDefault="00950FDC" w:rsidP="00950F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7DF5">
        <w:rPr>
          <w:rFonts w:ascii="Times New Roman" w:eastAsia="Times New Roman" w:hAnsi="Times New Roman" w:cs="Times New Roman"/>
          <w:sz w:val="24"/>
          <w:szCs w:val="24"/>
        </w:rPr>
        <w:t xml:space="preserve">Arts Faculty: </w:t>
      </w:r>
      <w:r>
        <w:rPr>
          <w:rFonts w:ascii="Times New Roman" w:eastAsia="Times New Roman" w:hAnsi="Times New Roman" w:cs="Times New Roman"/>
          <w:sz w:val="24"/>
          <w:szCs w:val="24"/>
        </w:rPr>
        <w:t>Prof. Lindsay McLachlan</w:t>
      </w:r>
    </w:p>
    <w:p w14:paraId="2C32AB68" w14:textId="77777777" w:rsidR="00950FDC" w:rsidRPr="00B238BE" w:rsidRDefault="00950FDC" w:rsidP="00950F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238BE">
        <w:rPr>
          <w:rFonts w:ascii="Times New Roman" w:eastAsia="Times New Roman" w:hAnsi="Times New Roman" w:cs="Times New Roman"/>
          <w:sz w:val="24"/>
          <w:szCs w:val="24"/>
          <w:lang w:val="fr-FR"/>
        </w:rPr>
        <w:t>Education Faculty: Dr. Michelle La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m</w:t>
      </w:r>
    </w:p>
    <w:p w14:paraId="2EE688A1" w14:textId="638FAE41" w:rsidR="00950FDC" w:rsidRPr="00907DF5" w:rsidRDefault="00950FDC" w:rsidP="00950F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7DF5">
        <w:rPr>
          <w:rFonts w:ascii="Times New Roman" w:eastAsia="Times New Roman" w:hAnsi="Times New Roman" w:cs="Times New Roman"/>
          <w:sz w:val="24"/>
          <w:szCs w:val="24"/>
        </w:rPr>
        <w:t>Health Studies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Faculty</w:t>
      </w:r>
      <w:r w:rsidRPr="00907DF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Prof. </w:t>
      </w:r>
      <w:r w:rsidR="000A7CC4">
        <w:rPr>
          <w:rFonts w:ascii="Times New Roman" w:eastAsia="Times New Roman" w:hAnsi="Times New Roman" w:cs="Times New Roman"/>
          <w:sz w:val="24"/>
          <w:szCs w:val="24"/>
        </w:rPr>
        <w:t>Nadine Smith</w:t>
      </w:r>
    </w:p>
    <w:p w14:paraId="5D1445C7" w14:textId="77777777" w:rsidR="00950FDC" w:rsidRPr="00907DF5" w:rsidRDefault="00950FDC" w:rsidP="00950F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7DF5">
        <w:rPr>
          <w:rFonts w:ascii="Times New Roman" w:eastAsia="Times New Roman" w:hAnsi="Times New Roman" w:cs="Times New Roman"/>
          <w:sz w:val="24"/>
          <w:szCs w:val="24"/>
        </w:rPr>
        <w:t xml:space="preserve">Music Faculty: </w:t>
      </w:r>
      <w:r>
        <w:rPr>
          <w:rFonts w:ascii="Times New Roman" w:eastAsia="Times New Roman" w:hAnsi="Times New Roman" w:cs="Times New Roman"/>
          <w:sz w:val="24"/>
          <w:szCs w:val="24"/>
        </w:rPr>
        <w:t>Prof. Marika Galea</w:t>
      </w:r>
    </w:p>
    <w:p w14:paraId="6DC5D375" w14:textId="013B424F" w:rsidR="00950FDC" w:rsidRPr="00907DF5" w:rsidRDefault="00950FDC" w:rsidP="00950F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7DF5">
        <w:rPr>
          <w:rFonts w:ascii="Times New Roman" w:eastAsia="Times New Roman" w:hAnsi="Times New Roman" w:cs="Times New Roman"/>
          <w:sz w:val="24"/>
          <w:szCs w:val="24"/>
        </w:rPr>
        <w:t xml:space="preserve">Science Faculty: </w:t>
      </w:r>
      <w:r w:rsidR="000A7CC4">
        <w:rPr>
          <w:rFonts w:ascii="Times New Roman" w:eastAsia="Times New Roman" w:hAnsi="Times New Roman" w:cs="Times New Roman"/>
          <w:sz w:val="24"/>
          <w:szCs w:val="24"/>
        </w:rPr>
        <w:t xml:space="preserve">Dr. Sheika Henry (July–Dec.) </w:t>
      </w:r>
      <w:r w:rsidRPr="00907DF5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eastAsia="Times New Roman" w:hAnsi="Times New Roman" w:cs="Times New Roman"/>
          <w:sz w:val="24"/>
          <w:szCs w:val="24"/>
        </w:rPr>
        <w:t>Etsuko Yasui</w:t>
      </w:r>
      <w:r w:rsidR="000A7CC4">
        <w:rPr>
          <w:rFonts w:ascii="Times New Roman" w:eastAsia="Times New Roman" w:hAnsi="Times New Roman" w:cs="Times New Roman"/>
          <w:sz w:val="24"/>
          <w:szCs w:val="24"/>
        </w:rPr>
        <w:t xml:space="preserve"> (Jan.–June)</w:t>
      </w:r>
    </w:p>
    <w:p w14:paraId="594E2C7C" w14:textId="58BDFFD8" w:rsidR="00950FDC" w:rsidRPr="00907DF5" w:rsidRDefault="00950FDC" w:rsidP="00950F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7DF5">
        <w:rPr>
          <w:rFonts w:ascii="Times New Roman" w:eastAsia="Times New Roman" w:hAnsi="Times New Roman" w:cs="Times New Roman"/>
          <w:sz w:val="24"/>
          <w:szCs w:val="24"/>
        </w:rPr>
        <w:t xml:space="preserve">BUFA: </w:t>
      </w:r>
      <w:r w:rsidR="003E1E73">
        <w:rPr>
          <w:rFonts w:ascii="Times New Roman" w:eastAsia="Times New Roman" w:hAnsi="Times New Roman" w:cs="Times New Roman"/>
          <w:sz w:val="24"/>
          <w:szCs w:val="24"/>
        </w:rPr>
        <w:t xml:space="preserve">Dr. Dominique Hétu (July–Dec.) </w:t>
      </w:r>
      <w:r w:rsidR="000A7CC4">
        <w:rPr>
          <w:rFonts w:ascii="Times New Roman" w:eastAsia="Times New Roman" w:hAnsi="Times New Roman" w:cs="Times New Roman"/>
          <w:sz w:val="24"/>
          <w:szCs w:val="24"/>
        </w:rPr>
        <w:t>Prof. Lisa Wood</w:t>
      </w:r>
      <w:r w:rsidR="003E1E73">
        <w:rPr>
          <w:rFonts w:ascii="Times New Roman" w:eastAsia="Times New Roman" w:hAnsi="Times New Roman" w:cs="Times New Roman"/>
          <w:sz w:val="24"/>
          <w:szCs w:val="24"/>
        </w:rPr>
        <w:t xml:space="preserve"> (Jan.–June)</w:t>
      </w:r>
    </w:p>
    <w:p w14:paraId="270D69FD" w14:textId="48B80347" w:rsidR="00950FDC" w:rsidRPr="00907DF5" w:rsidRDefault="00950FDC" w:rsidP="00950F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7DF5">
        <w:rPr>
          <w:rFonts w:ascii="Times New Roman" w:eastAsia="Times New Roman" w:hAnsi="Times New Roman" w:cs="Times New Roman"/>
          <w:sz w:val="24"/>
          <w:szCs w:val="24"/>
        </w:rPr>
        <w:t xml:space="preserve">Board of Governors: Ms. </w:t>
      </w:r>
      <w:r w:rsidR="000A7CC4">
        <w:rPr>
          <w:rFonts w:ascii="Times New Roman" w:eastAsia="Times New Roman" w:hAnsi="Times New Roman" w:cs="Times New Roman"/>
          <w:sz w:val="24"/>
          <w:szCs w:val="24"/>
        </w:rPr>
        <w:t>Ayushi Patel</w:t>
      </w:r>
    </w:p>
    <w:p w14:paraId="48A7D9B0" w14:textId="77777777" w:rsidR="00950FDC" w:rsidRPr="00907DF5" w:rsidRDefault="00950FDC" w:rsidP="00950F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7DF5">
        <w:rPr>
          <w:rFonts w:ascii="Times New Roman" w:eastAsia="Times New Roman" w:hAnsi="Times New Roman" w:cs="Times New Roman"/>
          <w:sz w:val="24"/>
          <w:szCs w:val="24"/>
        </w:rPr>
        <w:t>Deans and Directors: Ms. Katie Gross</w:t>
      </w:r>
    </w:p>
    <w:p w14:paraId="6A57196A" w14:textId="6C6FA869" w:rsidR="00950FDC" w:rsidRDefault="00950FDC" w:rsidP="00950F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7DF5">
        <w:rPr>
          <w:rFonts w:ascii="Times New Roman" w:eastAsia="Times New Roman" w:hAnsi="Times New Roman" w:cs="Times New Roman"/>
          <w:sz w:val="24"/>
          <w:szCs w:val="24"/>
        </w:rPr>
        <w:t>Library/Student Services: Ms. Morganna Malyon</w:t>
      </w:r>
      <w:r w:rsidR="000A7CC4">
        <w:rPr>
          <w:rFonts w:ascii="Times New Roman" w:eastAsia="Times New Roman" w:hAnsi="Times New Roman" w:cs="Times New Roman"/>
          <w:sz w:val="24"/>
          <w:szCs w:val="24"/>
        </w:rPr>
        <w:t xml:space="preserve"> (on leave)</w:t>
      </w:r>
    </w:p>
    <w:p w14:paraId="2A76E79A" w14:textId="7D30BD22" w:rsidR="00950FDC" w:rsidRDefault="00950FDC" w:rsidP="00950F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Member at large: </w:t>
      </w:r>
      <w:r w:rsidR="000A7CC4">
        <w:rPr>
          <w:rFonts w:ascii="Times New Roman" w:eastAsia="Times New Roman" w:hAnsi="Times New Roman" w:cs="Times New Roman"/>
          <w:sz w:val="24"/>
          <w:szCs w:val="24"/>
        </w:rPr>
        <w:t>Dr. Sheika Henry</w:t>
      </w:r>
    </w:p>
    <w:p w14:paraId="2E9FCE98" w14:textId="77777777" w:rsidR="00950FDC" w:rsidRPr="00907DF5" w:rsidRDefault="00950FDC" w:rsidP="00950F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Ex-Officio: Ms. Cheryl Fleming </w:t>
      </w:r>
    </w:p>
    <w:p w14:paraId="43C57A48" w14:textId="77777777" w:rsidR="00950FDC" w:rsidRDefault="00950FDC" w:rsidP="00950F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7DF5">
        <w:rPr>
          <w:rFonts w:ascii="Times New Roman" w:eastAsia="Times New Roman" w:hAnsi="Times New Roman" w:cs="Times New Roman"/>
          <w:sz w:val="24"/>
          <w:szCs w:val="24"/>
        </w:rPr>
        <w:t xml:space="preserve">Current Chair: </w:t>
      </w:r>
      <w:r>
        <w:rPr>
          <w:rFonts w:ascii="Times New Roman" w:eastAsia="Times New Roman" w:hAnsi="Times New Roman" w:cs="Times New Roman"/>
          <w:sz w:val="24"/>
          <w:szCs w:val="24"/>
        </w:rPr>
        <w:t>Dr. Gretta Sayers</w:t>
      </w:r>
    </w:p>
    <w:p w14:paraId="09F0E690" w14:textId="095AB272" w:rsidR="00950FDC" w:rsidRPr="00907DF5" w:rsidRDefault="00950FDC" w:rsidP="00950F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Past Chair: </w:t>
      </w:r>
      <w:r w:rsidR="000A7CC4">
        <w:rPr>
          <w:rFonts w:ascii="Times New Roman" w:eastAsia="Times New Roman" w:hAnsi="Times New Roman" w:cs="Times New Roman"/>
          <w:sz w:val="24"/>
          <w:szCs w:val="24"/>
        </w:rPr>
        <w:t>vacant</w:t>
      </w:r>
    </w:p>
    <w:p w14:paraId="79C9E3F2" w14:textId="77777777" w:rsidR="00950FDC" w:rsidRPr="00091047" w:rsidRDefault="00950FDC" w:rsidP="00950FD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36791">
        <w:rPr>
          <w:rFonts w:ascii="Times New Roman" w:eastAsia="Times New Roman" w:hAnsi="Times New Roman" w:cs="Times New Roman"/>
          <w:b/>
          <w:sz w:val="24"/>
          <w:szCs w:val="24"/>
        </w:rPr>
        <w:t>The mandate of SWRC</w:t>
      </w:r>
      <w:r w:rsidRPr="00136791">
        <w:rPr>
          <w:rFonts w:ascii="Times New Roman" w:eastAsia="Times New Roman" w:hAnsi="Times New Roman" w:cs="Times New Roman"/>
          <w:sz w:val="24"/>
          <w:szCs w:val="24"/>
        </w:rPr>
        <w:t xml:space="preserve"> is defined in Article 31 of the Brandon University Faculty Association Collective Agreement.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136791">
        <w:rPr>
          <w:rFonts w:ascii="Times New Roman" w:eastAsia="Times New Roman" w:hAnsi="Times New Roman" w:cs="Times New Roman"/>
          <w:sz w:val="24"/>
          <w:szCs w:val="24"/>
        </w:rPr>
        <w:t xml:space="preserve">urrent SWRC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members </w:t>
      </w:r>
      <w:r w:rsidRPr="00136791">
        <w:rPr>
          <w:rFonts w:ascii="Times New Roman" w:eastAsia="Times New Roman" w:hAnsi="Times New Roman" w:cs="Times New Roman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136791">
        <w:rPr>
          <w:rFonts w:ascii="Times New Roman" w:eastAsia="Times New Roman" w:hAnsi="Times New Roman" w:cs="Times New Roman"/>
          <w:sz w:val="24"/>
          <w:szCs w:val="24"/>
        </w:rPr>
        <w:t xml:space="preserve"> chosen to address this mandate by collecting data on hires, and the awarding of promotions, tenure,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reclassification, </w:t>
      </w:r>
      <w:r w:rsidRPr="00136791">
        <w:rPr>
          <w:rFonts w:ascii="Times New Roman" w:eastAsia="Times New Roman" w:hAnsi="Times New Roman" w:cs="Times New Roman"/>
          <w:sz w:val="24"/>
          <w:szCs w:val="24"/>
        </w:rPr>
        <w:t>leaves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36791">
        <w:rPr>
          <w:rFonts w:ascii="Times New Roman" w:eastAsia="Times New Roman" w:hAnsi="Times New Roman" w:cs="Times New Roman"/>
          <w:sz w:val="24"/>
          <w:szCs w:val="24"/>
        </w:rPr>
        <w:t xml:space="preserve"> and research grants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36791">
        <w:rPr>
          <w:rFonts w:ascii="Times New Roman" w:eastAsia="Times New Roman" w:hAnsi="Times New Roman" w:cs="Times New Roman"/>
          <w:sz w:val="24"/>
          <w:szCs w:val="24"/>
        </w:rPr>
        <w:t xml:space="preserve"> and by gathering feedback from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members of faculty who are marginalized by gender </w:t>
      </w:r>
      <w:r w:rsidRPr="00136791">
        <w:rPr>
          <w:rFonts w:ascii="Times New Roman" w:eastAsia="Times New Roman" w:hAnsi="Times New Roman" w:cs="Times New Roman"/>
          <w:sz w:val="24"/>
          <w:szCs w:val="24"/>
        </w:rPr>
        <w:t xml:space="preserve">on their working conditions. </w:t>
      </w:r>
    </w:p>
    <w:p w14:paraId="15D7CF81" w14:textId="77777777" w:rsidR="00091047" w:rsidRPr="00095143" w:rsidRDefault="00091047" w:rsidP="00091047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513ABF9D" w14:textId="57B52677" w:rsidR="00950FDC" w:rsidRPr="009140E2" w:rsidRDefault="00950FDC" w:rsidP="00950FD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5143">
        <w:rPr>
          <w:rFonts w:ascii="Times New Roman" w:eastAsia="Times New Roman" w:hAnsi="Times New Roman" w:cs="Times New Roman"/>
          <w:b/>
          <w:sz w:val="24"/>
          <w:szCs w:val="24"/>
        </w:rPr>
        <w:t xml:space="preserve">The committee held </w:t>
      </w:r>
      <w:r w:rsidR="003E1E73">
        <w:rPr>
          <w:rFonts w:ascii="Times New Roman" w:eastAsia="Times New Roman" w:hAnsi="Times New Roman" w:cs="Times New Roman"/>
          <w:b/>
          <w:sz w:val="24"/>
          <w:szCs w:val="24"/>
        </w:rPr>
        <w:t xml:space="preserve">7 </w:t>
      </w:r>
      <w:r w:rsidRPr="00095143">
        <w:rPr>
          <w:rFonts w:ascii="Times New Roman" w:eastAsia="Times New Roman" w:hAnsi="Times New Roman" w:cs="Times New Roman"/>
          <w:b/>
          <w:sz w:val="24"/>
          <w:szCs w:val="24"/>
        </w:rPr>
        <w:t>meetings</w:t>
      </w:r>
      <w:r w:rsidRPr="001367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from </w:t>
      </w:r>
      <w:r w:rsidRPr="00136791">
        <w:rPr>
          <w:rFonts w:ascii="Times New Roman" w:eastAsia="Times New Roman" w:hAnsi="Times New Roman" w:cs="Times New Roman"/>
          <w:sz w:val="24"/>
          <w:szCs w:val="24"/>
        </w:rPr>
        <w:t>August 202</w:t>
      </w:r>
      <w:r w:rsidR="003E1E7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367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3E1E73">
        <w:rPr>
          <w:rFonts w:ascii="Times New Roman" w:eastAsia="Times New Roman" w:hAnsi="Times New Roman" w:cs="Times New Roman"/>
          <w:sz w:val="24"/>
          <w:szCs w:val="24"/>
        </w:rPr>
        <w:t xml:space="preserve">April </w:t>
      </w:r>
      <w:r w:rsidRPr="0013679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E1E73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E1E73">
        <w:rPr>
          <w:rFonts w:ascii="Times New Roman" w:eastAsia="Times New Roman" w:hAnsi="Times New Roman" w:cs="Times New Roman"/>
          <w:sz w:val="24"/>
          <w:szCs w:val="24"/>
        </w:rPr>
        <w:t>Most 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eetings were held via Zoom to </w:t>
      </w:r>
      <w:r w:rsidR="003E1E73">
        <w:rPr>
          <w:rFonts w:ascii="Times New Roman" w:eastAsia="Times New Roman" w:hAnsi="Times New Roman" w:cs="Times New Roman"/>
          <w:sz w:val="24"/>
          <w:szCs w:val="24"/>
        </w:rPr>
        <w:t xml:space="preserve">accommodate everyone’s busy schedules. For the second year in a row, </w:t>
      </w:r>
      <w:r w:rsidRPr="009140E2">
        <w:rPr>
          <w:rFonts w:ascii="Times New Roman" w:eastAsia="Times New Roman" w:hAnsi="Times New Roman" w:cs="Times New Roman"/>
          <w:sz w:val="24"/>
          <w:szCs w:val="24"/>
        </w:rPr>
        <w:t xml:space="preserve">members </w:t>
      </w:r>
      <w:r w:rsidR="003E1E73">
        <w:rPr>
          <w:rFonts w:ascii="Times New Roman" w:eastAsia="Times New Roman" w:hAnsi="Times New Roman" w:cs="Times New Roman"/>
          <w:sz w:val="24"/>
          <w:szCs w:val="24"/>
        </w:rPr>
        <w:t xml:space="preserve">of SWRC </w:t>
      </w:r>
      <w:r w:rsidRPr="009140E2">
        <w:rPr>
          <w:rFonts w:ascii="Times New Roman" w:eastAsia="Times New Roman" w:hAnsi="Times New Roman" w:cs="Times New Roman"/>
          <w:sz w:val="24"/>
          <w:szCs w:val="24"/>
        </w:rPr>
        <w:t xml:space="preserve">showed an </w:t>
      </w:r>
      <w:r>
        <w:rPr>
          <w:rFonts w:ascii="Times New Roman" w:eastAsia="Times New Roman" w:hAnsi="Times New Roman" w:cs="Times New Roman"/>
          <w:sz w:val="24"/>
          <w:szCs w:val="24"/>
        </w:rPr>
        <w:t>outstanding</w:t>
      </w:r>
      <w:r w:rsidRPr="009140E2">
        <w:rPr>
          <w:rFonts w:ascii="Times New Roman" w:eastAsia="Times New Roman" w:hAnsi="Times New Roman" w:cs="Times New Roman"/>
          <w:sz w:val="24"/>
          <w:szCs w:val="24"/>
        </w:rPr>
        <w:t xml:space="preserve"> level of commitment, creativity, and generosity in accomplishing the goals set out by the committee at the beginning of the year. </w:t>
      </w:r>
      <w:r w:rsidR="003E1E73">
        <w:rPr>
          <w:rFonts w:ascii="Times New Roman" w:eastAsia="Times New Roman" w:hAnsi="Times New Roman" w:cs="Times New Roman"/>
          <w:sz w:val="24"/>
          <w:szCs w:val="24"/>
        </w:rPr>
        <w:t xml:space="preserve">Members maintained </w:t>
      </w:r>
      <w:r w:rsidRPr="009140E2">
        <w:rPr>
          <w:rFonts w:ascii="Times New Roman" w:eastAsia="Times New Roman" w:hAnsi="Times New Roman" w:cs="Times New Roman"/>
          <w:sz w:val="24"/>
          <w:szCs w:val="24"/>
        </w:rPr>
        <w:t xml:space="preserve">events established in previous years while working toward </w:t>
      </w:r>
      <w:r>
        <w:rPr>
          <w:rFonts w:ascii="Times New Roman" w:eastAsia="Times New Roman" w:hAnsi="Times New Roman" w:cs="Times New Roman"/>
          <w:sz w:val="24"/>
          <w:szCs w:val="24"/>
        </w:rPr>
        <w:t>broader EDID goals</w:t>
      </w:r>
      <w:r w:rsidRPr="009140E2">
        <w:rPr>
          <w:rFonts w:ascii="Times New Roman" w:eastAsia="Times New Roman" w:hAnsi="Times New Roman" w:cs="Times New Roman"/>
          <w:sz w:val="24"/>
          <w:szCs w:val="24"/>
        </w:rPr>
        <w:t>.</w:t>
      </w:r>
      <w:r w:rsidR="003E1E73">
        <w:rPr>
          <w:rFonts w:ascii="Times New Roman" w:eastAsia="Times New Roman" w:hAnsi="Times New Roman" w:cs="Times New Roman"/>
          <w:sz w:val="24"/>
          <w:szCs w:val="24"/>
        </w:rPr>
        <w:t xml:space="preserve"> In addition, a </w:t>
      </w:r>
      <w:r w:rsidR="00BC2CA3">
        <w:rPr>
          <w:rFonts w:ascii="Times New Roman" w:eastAsia="Times New Roman" w:hAnsi="Times New Roman" w:cs="Times New Roman"/>
          <w:sz w:val="24"/>
          <w:szCs w:val="24"/>
        </w:rPr>
        <w:t xml:space="preserve">subcommittee of </w:t>
      </w:r>
      <w:r w:rsidR="003E1E73">
        <w:rPr>
          <w:rFonts w:ascii="Times New Roman" w:eastAsia="Times New Roman" w:hAnsi="Times New Roman" w:cs="Times New Roman"/>
          <w:sz w:val="24"/>
          <w:szCs w:val="24"/>
        </w:rPr>
        <w:t xml:space="preserve">SWRC </w:t>
      </w:r>
      <w:r w:rsidR="00BC2CA3">
        <w:rPr>
          <w:rFonts w:ascii="Times New Roman" w:eastAsia="Times New Roman" w:hAnsi="Times New Roman" w:cs="Times New Roman"/>
          <w:sz w:val="24"/>
          <w:szCs w:val="24"/>
        </w:rPr>
        <w:t xml:space="preserve">is working as the SWRC </w:t>
      </w:r>
      <w:r w:rsidR="003E1E73">
        <w:rPr>
          <w:rFonts w:ascii="Times New Roman" w:eastAsia="Times New Roman" w:hAnsi="Times New Roman" w:cs="Times New Roman"/>
          <w:sz w:val="24"/>
          <w:szCs w:val="24"/>
        </w:rPr>
        <w:t xml:space="preserve">Research Team to </w:t>
      </w:r>
      <w:r w:rsidR="00BC2CA3">
        <w:rPr>
          <w:rFonts w:ascii="Times New Roman" w:eastAsia="Times New Roman" w:hAnsi="Times New Roman" w:cs="Times New Roman"/>
          <w:sz w:val="24"/>
          <w:szCs w:val="24"/>
        </w:rPr>
        <w:t xml:space="preserve">prepare </w:t>
      </w:r>
      <w:r w:rsidR="003E1E73">
        <w:rPr>
          <w:rFonts w:ascii="Times New Roman" w:eastAsia="Times New Roman" w:hAnsi="Times New Roman" w:cs="Times New Roman"/>
          <w:sz w:val="24"/>
          <w:szCs w:val="24"/>
        </w:rPr>
        <w:t>the 2024 quinquennial report.</w:t>
      </w:r>
    </w:p>
    <w:p w14:paraId="02FC4EBE" w14:textId="63157712" w:rsidR="00950FDC" w:rsidRPr="00EA32DC" w:rsidRDefault="00950FDC" w:rsidP="00D21EA4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SWRC</w:t>
      </w:r>
      <w:r w:rsidRPr="002C6107">
        <w:rPr>
          <w:rFonts w:ascii="Times New Roman" w:hAnsi="Times New Roman" w:cs="Times New Roman"/>
          <w:sz w:val="24"/>
          <w:szCs w:val="24"/>
        </w:rPr>
        <w:t xml:space="preserve"> members </w:t>
      </w:r>
      <w:r w:rsidR="009C1807">
        <w:rPr>
          <w:rFonts w:ascii="Times New Roman" w:hAnsi="Times New Roman" w:cs="Times New Roman"/>
          <w:sz w:val="24"/>
          <w:szCs w:val="24"/>
        </w:rPr>
        <w:t xml:space="preserve">continued discussions around </w:t>
      </w:r>
      <w:r w:rsidR="004D7201">
        <w:rPr>
          <w:rFonts w:ascii="Times New Roman" w:hAnsi="Times New Roman" w:cs="Times New Roman"/>
          <w:sz w:val="24"/>
          <w:szCs w:val="24"/>
        </w:rPr>
        <w:t xml:space="preserve">updates to </w:t>
      </w:r>
      <w:r>
        <w:rPr>
          <w:rFonts w:ascii="Times New Roman" w:hAnsi="Times New Roman" w:cs="Times New Roman"/>
          <w:sz w:val="24"/>
          <w:szCs w:val="24"/>
        </w:rPr>
        <w:t xml:space="preserve">Article 31 </w:t>
      </w:r>
      <w:r w:rsidR="00D21EA4">
        <w:rPr>
          <w:rFonts w:ascii="Times New Roman" w:hAnsi="Times New Roman" w:cs="Times New Roman"/>
          <w:sz w:val="24"/>
          <w:szCs w:val="24"/>
        </w:rPr>
        <w:t>through</w:t>
      </w:r>
      <w:r w:rsidR="009C1807">
        <w:rPr>
          <w:rFonts w:ascii="Times New Roman" w:hAnsi="Times New Roman" w:cs="Times New Roman"/>
          <w:sz w:val="24"/>
          <w:szCs w:val="24"/>
        </w:rPr>
        <w:t xml:space="preserve"> September and October and met with members of the BUFA bargaining team in August</w:t>
      </w:r>
      <w:r w:rsidR="00EA32E7">
        <w:rPr>
          <w:rFonts w:ascii="Times New Roman" w:hAnsi="Times New Roman" w:cs="Times New Roman"/>
          <w:sz w:val="24"/>
          <w:szCs w:val="24"/>
        </w:rPr>
        <w:t>, September,</w:t>
      </w:r>
      <w:r w:rsidR="00D21EA4">
        <w:rPr>
          <w:rFonts w:ascii="Times New Roman" w:hAnsi="Times New Roman" w:cs="Times New Roman"/>
          <w:sz w:val="24"/>
          <w:szCs w:val="24"/>
        </w:rPr>
        <w:t xml:space="preserve"> and October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4EEE88" w14:textId="13DADF9A" w:rsidR="00950FDC" w:rsidRDefault="00950FDC" w:rsidP="00950FDC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SWRC </w:t>
      </w:r>
      <w:r w:rsidR="00D21EA4">
        <w:rPr>
          <w:rFonts w:ascii="Times New Roman" w:hAnsi="Times New Roman" w:cs="Times New Roman"/>
          <w:color w:val="000000"/>
          <w:sz w:val="24"/>
          <w:szCs w:val="24"/>
        </w:rPr>
        <w:t xml:space="preserve">also continued discussions around safety on campus and two members (Sheika Henry and Gretta Sayers) met with Dr. David Docherty and Grant Hamilton </w:t>
      </w:r>
      <w:r w:rsidR="00BC2CA3">
        <w:rPr>
          <w:rFonts w:ascii="Times New Roman" w:hAnsi="Times New Roman" w:cs="Times New Roman"/>
          <w:color w:val="000000"/>
          <w:sz w:val="24"/>
          <w:szCs w:val="24"/>
        </w:rPr>
        <w:t xml:space="preserve">in October </w:t>
      </w:r>
      <w:r w:rsidR="00D21EA4">
        <w:rPr>
          <w:rFonts w:ascii="Times New Roman" w:hAnsi="Times New Roman" w:cs="Times New Roman"/>
          <w:color w:val="000000"/>
          <w:sz w:val="24"/>
          <w:szCs w:val="24"/>
        </w:rPr>
        <w:t xml:space="preserve">to </w:t>
      </w:r>
      <w:r w:rsidR="00EA32E7">
        <w:rPr>
          <w:rFonts w:ascii="Times New Roman" w:hAnsi="Times New Roman" w:cs="Times New Roman"/>
          <w:color w:val="000000"/>
          <w:sz w:val="24"/>
          <w:szCs w:val="24"/>
        </w:rPr>
        <w:t xml:space="preserve">share ideas and </w:t>
      </w:r>
      <w:r w:rsidR="00D21EA4">
        <w:rPr>
          <w:rFonts w:ascii="Times New Roman" w:hAnsi="Times New Roman" w:cs="Times New Roman"/>
          <w:color w:val="000000"/>
          <w:sz w:val="24"/>
          <w:szCs w:val="24"/>
        </w:rPr>
        <w:t xml:space="preserve">discuss issues around safety on campus as it affects the lived experience of members of the BU community who are marginalized by gender. </w:t>
      </w:r>
    </w:p>
    <w:p w14:paraId="15E372A6" w14:textId="78CD30E3" w:rsidR="00950FDC" w:rsidRPr="00BC2CA3" w:rsidRDefault="00950FDC" w:rsidP="00950FDC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SWRC nominated BU Faculty of </w:t>
      </w:r>
      <w:r w:rsidR="00091047">
        <w:rPr>
          <w:rFonts w:ascii="Times New Roman" w:hAnsi="Times New Roman" w:cs="Times New Roman"/>
          <w:color w:val="000000"/>
          <w:sz w:val="24"/>
          <w:szCs w:val="24"/>
        </w:rPr>
        <w:t xml:space="preserve">Music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professor and former SWRC </w:t>
      </w:r>
      <w:r w:rsidR="00D21EA4">
        <w:rPr>
          <w:rFonts w:ascii="Times New Roman" w:hAnsi="Times New Roman" w:cs="Times New Roman"/>
          <w:color w:val="000000"/>
          <w:sz w:val="24"/>
          <w:szCs w:val="24"/>
        </w:rPr>
        <w:t xml:space="preserve">member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Dr. </w:t>
      </w:r>
      <w:r w:rsidR="00D21EA4">
        <w:rPr>
          <w:rFonts w:ascii="Times New Roman" w:hAnsi="Times New Roman" w:cs="Times New Roman"/>
          <w:color w:val="000000"/>
          <w:sz w:val="24"/>
          <w:szCs w:val="24"/>
        </w:rPr>
        <w:t xml:space="preserve">Leanne Zacharias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for a YWCA Women of Distinction Award. As part of the nomination package, SWRC purchased </w:t>
      </w:r>
      <w:r w:rsidR="00D17410">
        <w:rPr>
          <w:rFonts w:ascii="Times New Roman" w:hAnsi="Times New Roman" w:cs="Times New Roman"/>
          <w:color w:val="000000"/>
          <w:sz w:val="24"/>
          <w:szCs w:val="24"/>
        </w:rPr>
        <w:t xml:space="preserve">two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tickets. In addition to </w:t>
      </w:r>
      <w:r w:rsidR="00D21EA4">
        <w:rPr>
          <w:rFonts w:ascii="Times New Roman" w:hAnsi="Times New Roman" w:cs="Times New Roman"/>
          <w:color w:val="000000"/>
          <w:sz w:val="24"/>
          <w:szCs w:val="24"/>
        </w:rPr>
        <w:t>Leanne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17410">
        <w:rPr>
          <w:rFonts w:ascii="Times New Roman" w:hAnsi="Times New Roman" w:cs="Times New Roman"/>
          <w:color w:val="000000"/>
          <w:sz w:val="24"/>
          <w:szCs w:val="24"/>
        </w:rPr>
        <w:t xml:space="preserve">SWRC member Lisa Wood </w:t>
      </w:r>
      <w:r>
        <w:rPr>
          <w:rFonts w:ascii="Times New Roman" w:hAnsi="Times New Roman" w:cs="Times New Roman"/>
          <w:color w:val="000000"/>
          <w:sz w:val="24"/>
          <w:szCs w:val="24"/>
        </w:rPr>
        <w:t>attende</w:t>
      </w:r>
      <w:r w:rsidR="00D17410"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673B">
        <w:rPr>
          <w:rFonts w:ascii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7201">
        <w:rPr>
          <w:rFonts w:ascii="Times New Roman" w:hAnsi="Times New Roman" w:cs="Times New Roman"/>
          <w:color w:val="000000"/>
          <w:sz w:val="24"/>
          <w:szCs w:val="24"/>
        </w:rPr>
        <w:t xml:space="preserve">awards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gala on </w:t>
      </w:r>
      <w:r w:rsidR="00D21EA4">
        <w:rPr>
          <w:rFonts w:ascii="Times New Roman" w:hAnsi="Times New Roman" w:cs="Times New Roman"/>
          <w:color w:val="000000"/>
          <w:sz w:val="24"/>
          <w:szCs w:val="24"/>
        </w:rPr>
        <w:t>May 15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8F6BB01" w14:textId="22E9CD44" w:rsidR="00BC2CA3" w:rsidRPr="00BC2CA3" w:rsidRDefault="00BC2CA3" w:rsidP="00950FDC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In preparation for the survey data that is part of the quinquennial report, 6 members of SWRC met on December 13 to review and expand the questions based on concerns that have been brought to SWRC </w:t>
      </w:r>
      <w:r w:rsidR="004D7201">
        <w:rPr>
          <w:rFonts w:ascii="Times New Roman" w:hAnsi="Times New Roman" w:cs="Times New Roman"/>
          <w:color w:val="000000"/>
          <w:sz w:val="24"/>
          <w:szCs w:val="24"/>
        </w:rPr>
        <w:t xml:space="preserve">over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the past few years. </w:t>
      </w:r>
    </w:p>
    <w:p w14:paraId="36A65935" w14:textId="4E4CE02F" w:rsidR="00950FDC" w:rsidRPr="00091047" w:rsidRDefault="00BC2CA3" w:rsidP="00091047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 SWRC Research Team </w:t>
      </w:r>
      <w:r w:rsidR="00943F73">
        <w:rPr>
          <w:rFonts w:ascii="Times New Roman" w:hAnsi="Times New Roman" w:cs="Times New Roman"/>
          <w:color w:val="000000"/>
          <w:sz w:val="24"/>
          <w:szCs w:val="24"/>
        </w:rPr>
        <w:t xml:space="preserve">was formed in February and </w:t>
      </w:r>
      <w:r>
        <w:rPr>
          <w:rFonts w:ascii="Times New Roman" w:hAnsi="Times New Roman" w:cs="Times New Roman"/>
          <w:color w:val="000000"/>
          <w:sz w:val="24"/>
          <w:szCs w:val="24"/>
        </w:rPr>
        <w:t>consists of Lin</w:t>
      </w:r>
      <w:r w:rsidR="005A2BD3">
        <w:rPr>
          <w:rFonts w:ascii="Times New Roman" w:hAnsi="Times New Roman" w:cs="Times New Roman"/>
          <w:color w:val="000000"/>
          <w:sz w:val="24"/>
          <w:szCs w:val="24"/>
        </w:rPr>
        <w:t>ds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ay McLachlan, Gretta Sayers, Nadine Smith, and Etsuko Yasui. </w:t>
      </w:r>
      <w:r w:rsidR="00943F73">
        <w:rPr>
          <w:rFonts w:ascii="Times New Roman" w:hAnsi="Times New Roman" w:cs="Times New Roman"/>
          <w:color w:val="000000"/>
          <w:sz w:val="24"/>
          <w:szCs w:val="24"/>
        </w:rPr>
        <w:t xml:space="preserve">The Research Team received BUREC approval for the survey, which </w:t>
      </w:r>
      <w:r w:rsidR="00CA0085">
        <w:rPr>
          <w:rFonts w:ascii="Times New Roman" w:hAnsi="Times New Roman" w:cs="Times New Roman"/>
          <w:color w:val="000000"/>
          <w:sz w:val="24"/>
          <w:szCs w:val="24"/>
        </w:rPr>
        <w:t xml:space="preserve">was sent to 347 </w:t>
      </w:r>
      <w:r w:rsidR="00943F73">
        <w:rPr>
          <w:rFonts w:ascii="Times New Roman" w:hAnsi="Times New Roman" w:cs="Times New Roman"/>
          <w:color w:val="000000"/>
          <w:sz w:val="24"/>
          <w:szCs w:val="24"/>
        </w:rPr>
        <w:t xml:space="preserve">BUFA members (261 regular members and 86 contract academic staff) </w:t>
      </w:r>
      <w:r w:rsidR="00CA0085">
        <w:rPr>
          <w:rFonts w:ascii="Times New Roman" w:hAnsi="Times New Roman" w:cs="Times New Roman"/>
          <w:color w:val="000000"/>
          <w:sz w:val="24"/>
          <w:szCs w:val="24"/>
        </w:rPr>
        <w:t xml:space="preserve">who </w:t>
      </w:r>
      <w:r w:rsidR="00943F73">
        <w:rPr>
          <w:rFonts w:ascii="Times New Roman" w:hAnsi="Times New Roman" w:cs="Times New Roman"/>
          <w:color w:val="000000"/>
          <w:sz w:val="24"/>
          <w:szCs w:val="24"/>
        </w:rPr>
        <w:t>were invited to respond between April 2 and May 14.</w:t>
      </w:r>
      <w:r w:rsidR="00CA00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Hlk170132452"/>
      <w:r w:rsidR="00CA0085">
        <w:rPr>
          <w:rFonts w:ascii="Times New Roman" w:hAnsi="Times New Roman" w:cs="Times New Roman"/>
          <w:color w:val="000000"/>
          <w:sz w:val="24"/>
          <w:szCs w:val="24"/>
        </w:rPr>
        <w:t xml:space="preserve">In June, the Research Team hired </w:t>
      </w:r>
      <w:r w:rsidR="004D7201">
        <w:rPr>
          <w:rFonts w:ascii="Times New Roman" w:hAnsi="Times New Roman" w:cs="Times New Roman"/>
          <w:color w:val="000000"/>
          <w:sz w:val="24"/>
          <w:szCs w:val="24"/>
        </w:rPr>
        <w:t>Ernestina Agbemafle, M</w:t>
      </w:r>
      <w:r w:rsidR="005B6CB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D720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5B6CB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D7201">
        <w:rPr>
          <w:rFonts w:ascii="Times New Roman" w:hAnsi="Times New Roman" w:cs="Times New Roman"/>
          <w:color w:val="000000"/>
          <w:sz w:val="24"/>
          <w:szCs w:val="24"/>
        </w:rPr>
        <w:t xml:space="preserve"> student in Rural Development, </w:t>
      </w:r>
      <w:r w:rsidR="00CA0085">
        <w:rPr>
          <w:rFonts w:ascii="Times New Roman" w:hAnsi="Times New Roman" w:cs="Times New Roman"/>
          <w:color w:val="000000"/>
          <w:sz w:val="24"/>
          <w:szCs w:val="24"/>
        </w:rPr>
        <w:t xml:space="preserve">to be the research assistant for the report. The Research Team anticipates that the </w:t>
      </w:r>
      <w:r w:rsidR="004D7201">
        <w:rPr>
          <w:rFonts w:ascii="Times New Roman" w:hAnsi="Times New Roman" w:cs="Times New Roman"/>
          <w:color w:val="000000"/>
          <w:sz w:val="24"/>
          <w:szCs w:val="24"/>
        </w:rPr>
        <w:t xml:space="preserve">bulk of the </w:t>
      </w:r>
      <w:r w:rsidR="00CA0085">
        <w:rPr>
          <w:rFonts w:ascii="Times New Roman" w:hAnsi="Times New Roman" w:cs="Times New Roman"/>
          <w:color w:val="000000"/>
          <w:sz w:val="24"/>
          <w:szCs w:val="24"/>
        </w:rPr>
        <w:t>report will be completed by the end of August pending receipt of requested data. SWRC applied for and received funding from the BUSU work-study program to support a portion of Ernestina’s wages at the RA IV level. Other expenses for preparing the report (including the remainder of Ernestina’s wages, survey monkey fee</w:t>
      </w:r>
      <w:r w:rsidR="004D7201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CA0085">
        <w:rPr>
          <w:rFonts w:ascii="Times New Roman" w:hAnsi="Times New Roman" w:cs="Times New Roman"/>
          <w:color w:val="000000"/>
          <w:sz w:val="24"/>
          <w:szCs w:val="24"/>
        </w:rPr>
        <w:t>, and printing costs) will be shared between BU and BUFA according to Article 31.</w:t>
      </w:r>
      <w:bookmarkEnd w:id="0"/>
    </w:p>
    <w:p w14:paraId="146CE093" w14:textId="77777777" w:rsidR="00D21EA4" w:rsidRPr="00533259" w:rsidRDefault="00D21EA4" w:rsidP="00950FDC">
      <w:pPr>
        <w:pStyle w:val="ListParagraph"/>
        <w:spacing w:after="0" w:line="240" w:lineRule="auto"/>
        <w:ind w:left="1440"/>
        <w:rPr>
          <w:rFonts w:ascii="Calibri" w:hAnsi="Calibri" w:cs="Calibri"/>
          <w:color w:val="000000"/>
          <w:sz w:val="24"/>
          <w:szCs w:val="24"/>
        </w:rPr>
      </w:pPr>
    </w:p>
    <w:p w14:paraId="26B904D2" w14:textId="77777777" w:rsidR="00950FDC" w:rsidRDefault="00950FDC" w:rsidP="00950FD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3259">
        <w:rPr>
          <w:rFonts w:ascii="Times New Roman" w:hAnsi="Times New Roman" w:cs="Times New Roman"/>
          <w:b/>
          <w:sz w:val="24"/>
          <w:szCs w:val="24"/>
        </w:rPr>
        <w:t xml:space="preserve">Details of Actions, Workshops and Events Organized: </w:t>
      </w:r>
    </w:p>
    <w:p w14:paraId="22FAB978" w14:textId="2E761ECC" w:rsidR="00950FDC" w:rsidRPr="003F16D2" w:rsidRDefault="00950FDC" w:rsidP="00950FDC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16D2">
        <w:rPr>
          <w:rFonts w:ascii="Times New Roman" w:hAnsi="Times New Roman" w:cs="Times New Roman"/>
          <w:sz w:val="24"/>
          <w:szCs w:val="24"/>
        </w:rPr>
        <w:t>This year our goals were to contribute to community relationships among faculty members, celebrate the accomplishments of women and gender-marginalized faculty at BU, and bring awareness to broader concerns of women and gender-marginalized people. To that end, SWRC undertook the following initiatives and events.</w:t>
      </w:r>
    </w:p>
    <w:p w14:paraId="20E2A291" w14:textId="436A2C35" w:rsidR="006947D3" w:rsidRPr="006947D3" w:rsidRDefault="00950FDC" w:rsidP="006947D3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C385C">
        <w:rPr>
          <w:rFonts w:ascii="Times New Roman" w:hAnsi="Times New Roman" w:cs="Times New Roman"/>
          <w:sz w:val="24"/>
          <w:szCs w:val="24"/>
        </w:rPr>
        <w:t xml:space="preserve">In recognition of Women’s History Month (October), </w:t>
      </w:r>
      <w:r w:rsidR="006947D3">
        <w:rPr>
          <w:rFonts w:ascii="Times New Roman" w:hAnsi="Times New Roman" w:cs="Times New Roman"/>
          <w:sz w:val="24"/>
          <w:szCs w:val="24"/>
        </w:rPr>
        <w:t xml:space="preserve">SWRC member Michelle Lam </w:t>
      </w:r>
      <w:r w:rsidRPr="005C385C">
        <w:rPr>
          <w:rFonts w:ascii="Times New Roman" w:hAnsi="Times New Roman" w:cs="Times New Roman"/>
          <w:sz w:val="24"/>
          <w:szCs w:val="24"/>
        </w:rPr>
        <w:t xml:space="preserve">conducted </w:t>
      </w:r>
      <w:r w:rsidR="006947D3">
        <w:rPr>
          <w:rFonts w:ascii="Times New Roman" w:hAnsi="Times New Roman" w:cs="Times New Roman"/>
          <w:sz w:val="24"/>
          <w:szCs w:val="24"/>
        </w:rPr>
        <w:t>three</w:t>
      </w:r>
      <w:r w:rsidRPr="005C385C">
        <w:rPr>
          <w:rFonts w:ascii="Times New Roman" w:hAnsi="Times New Roman" w:cs="Times New Roman"/>
          <w:sz w:val="24"/>
          <w:szCs w:val="24"/>
        </w:rPr>
        <w:t xml:space="preserve"> podcast interview</w:t>
      </w:r>
      <w:r w:rsidR="006947D3">
        <w:rPr>
          <w:rFonts w:ascii="Times New Roman" w:hAnsi="Times New Roman" w:cs="Times New Roman"/>
          <w:sz w:val="24"/>
          <w:szCs w:val="24"/>
        </w:rPr>
        <w:t>s.</w:t>
      </w:r>
      <w:r w:rsidRPr="005C38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podcast </w:t>
      </w:r>
      <w:r w:rsidR="006947D3">
        <w:rPr>
          <w:rFonts w:ascii="Times New Roman" w:hAnsi="Times New Roman" w:cs="Times New Roman"/>
          <w:sz w:val="24"/>
          <w:szCs w:val="24"/>
        </w:rPr>
        <w:t xml:space="preserve">continues the </w:t>
      </w:r>
      <w:r w:rsidR="005B6CB3">
        <w:rPr>
          <w:rFonts w:ascii="Times New Roman" w:hAnsi="Times New Roman" w:cs="Times New Roman"/>
          <w:sz w:val="24"/>
          <w:szCs w:val="24"/>
        </w:rPr>
        <w:t xml:space="preserve">work </w:t>
      </w:r>
      <w:r w:rsidR="006947D3">
        <w:rPr>
          <w:rFonts w:ascii="Times New Roman" w:hAnsi="Times New Roman" w:cs="Times New Roman"/>
          <w:sz w:val="24"/>
          <w:szCs w:val="24"/>
        </w:rPr>
        <w:t xml:space="preserve">begun in 2022 to </w:t>
      </w:r>
      <w:r w:rsidRPr="005C385C">
        <w:rPr>
          <w:rFonts w:ascii="Times New Roman" w:hAnsi="Times New Roman" w:cs="Times New Roman"/>
          <w:sz w:val="24"/>
          <w:szCs w:val="24"/>
        </w:rPr>
        <w:t xml:space="preserve">highlight the achievements of women and gender-marginalized faculty at BU. </w:t>
      </w:r>
      <w:r w:rsidRPr="006947D3">
        <w:rPr>
          <w:rFonts w:ascii="Times New Roman" w:hAnsi="Times New Roman" w:cs="Times New Roman"/>
          <w:sz w:val="24"/>
          <w:szCs w:val="24"/>
        </w:rPr>
        <w:t xml:space="preserve">The project was supported by BU CARES </w:t>
      </w:r>
      <w:r w:rsidR="00091047" w:rsidRPr="006947D3">
        <w:rPr>
          <w:rFonts w:ascii="Times New Roman" w:hAnsi="Times New Roman" w:cs="Times New Roman"/>
          <w:sz w:val="24"/>
          <w:szCs w:val="24"/>
        </w:rPr>
        <w:t xml:space="preserve">in equipment, editing, and dissemination </w:t>
      </w:r>
      <w:r w:rsidRPr="006947D3">
        <w:rPr>
          <w:rFonts w:ascii="Times New Roman" w:hAnsi="Times New Roman" w:cs="Times New Roman"/>
          <w:sz w:val="24"/>
          <w:szCs w:val="24"/>
        </w:rPr>
        <w:t xml:space="preserve">and </w:t>
      </w:r>
      <w:r w:rsidR="00091047">
        <w:rPr>
          <w:rFonts w:ascii="Times New Roman" w:hAnsi="Times New Roman" w:cs="Times New Roman"/>
          <w:sz w:val="24"/>
          <w:szCs w:val="24"/>
        </w:rPr>
        <w:t xml:space="preserve">is hosted in </w:t>
      </w:r>
      <w:r w:rsidRPr="006947D3">
        <w:rPr>
          <w:rFonts w:ascii="Times New Roman" w:hAnsi="Times New Roman" w:cs="Times New Roman"/>
          <w:sz w:val="24"/>
          <w:szCs w:val="24"/>
        </w:rPr>
        <w:t xml:space="preserve">the </w:t>
      </w:r>
      <w:r w:rsidRPr="006947D3">
        <w:rPr>
          <w:rFonts w:ascii="Times New Roman" w:hAnsi="Times New Roman" w:cs="Times New Roman"/>
          <w:i/>
          <w:iCs/>
          <w:sz w:val="24"/>
          <w:szCs w:val="24"/>
        </w:rPr>
        <w:t xml:space="preserve">Leaning </w:t>
      </w:r>
      <w:r w:rsidR="00091047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6947D3">
        <w:rPr>
          <w:rFonts w:ascii="Times New Roman" w:hAnsi="Times New Roman" w:cs="Times New Roman"/>
          <w:i/>
          <w:iCs/>
          <w:sz w:val="24"/>
          <w:szCs w:val="24"/>
        </w:rPr>
        <w:t>n and Speaking Out Podcast</w:t>
      </w:r>
      <w:r w:rsidR="000910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91047">
        <w:rPr>
          <w:rFonts w:ascii="Times New Roman" w:hAnsi="Times New Roman" w:cs="Times New Roman"/>
          <w:sz w:val="24"/>
          <w:szCs w:val="24"/>
        </w:rPr>
        <w:t>series</w:t>
      </w:r>
      <w:r w:rsidRPr="006947D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59F302" w14:textId="53C39D1B" w:rsidR="006947D3" w:rsidRPr="006947D3" w:rsidRDefault="006947D3" w:rsidP="006947D3">
      <w:pPr>
        <w:pStyle w:val="ListParagraph"/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Lindsay McLachlan: Episode 69 “Researching Pandemic Inequities in Accounting Academia” (67 views on YouTube and SoundCloud at the time of this report) </w:t>
      </w:r>
      <w:hyperlink r:id="rId7" w:history="1">
        <w:r w:rsidRPr="00B2197F">
          <w:rPr>
            <w:rStyle w:val="Hyperlink"/>
            <w:rFonts w:ascii="Times New Roman" w:hAnsi="Times New Roman" w:cs="Times New Roman"/>
            <w:sz w:val="24"/>
            <w:szCs w:val="24"/>
          </w:rPr>
          <w:t>https://youtu.be/HEb9Zfbl-xw?si=LMeDri2-ueBLGsYu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156F60" w14:textId="7CEC78DD" w:rsidR="006947D3" w:rsidRPr="006947D3" w:rsidRDefault="006947D3" w:rsidP="006947D3">
      <w:pPr>
        <w:pStyle w:val="ListParagraph"/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Lisa Wood: Episode 70 “Inequity in the Arts and Research Creation” (112 views on YouTube and SoundCloud at the time of this report) </w:t>
      </w:r>
      <w:hyperlink r:id="rId8" w:history="1">
        <w:r w:rsidRPr="00B2197F">
          <w:rPr>
            <w:rStyle w:val="Hyperlink"/>
            <w:rFonts w:ascii="Times New Roman" w:hAnsi="Times New Roman" w:cs="Times New Roman"/>
            <w:sz w:val="24"/>
            <w:szCs w:val="24"/>
          </w:rPr>
          <w:t>https://youtu.be/sriioZibzU4?si=U2pRydBtTIfEauzG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2E524A" w14:textId="79678C50" w:rsidR="006947D3" w:rsidRPr="006947D3" w:rsidRDefault="006947D3" w:rsidP="006947D3">
      <w:pPr>
        <w:pStyle w:val="ListParagraph"/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Kelly Saunders: Episode 71 </w:t>
      </w:r>
      <w:r w:rsidR="00D41B6B">
        <w:rPr>
          <w:rFonts w:ascii="Times New Roman" w:hAnsi="Times New Roman" w:cs="Times New Roman"/>
          <w:sz w:val="24"/>
          <w:szCs w:val="24"/>
        </w:rPr>
        <w:t xml:space="preserve">“Métis Women and Politics” (91 views on YouTube and SoundCloud at the time of this report) </w:t>
      </w:r>
      <w:hyperlink r:id="rId9" w:history="1">
        <w:r w:rsidR="00D41B6B" w:rsidRPr="00B2197F">
          <w:rPr>
            <w:rStyle w:val="Hyperlink"/>
            <w:rFonts w:ascii="Times New Roman" w:hAnsi="Times New Roman" w:cs="Times New Roman"/>
            <w:sz w:val="24"/>
            <w:szCs w:val="24"/>
          </w:rPr>
          <w:t>https://youtu.be/ZXbdd2zK4aw?si=gxWHGdXeDWATWRf2</w:t>
        </w:r>
      </w:hyperlink>
      <w:r w:rsidR="00D41B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F1725E" w14:textId="417E6091" w:rsidR="00950FDC" w:rsidRPr="005C385C" w:rsidRDefault="00950FDC" w:rsidP="006947D3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 recognition of Domestic Violence Awareness month </w:t>
      </w:r>
      <w:r w:rsidR="00D17410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November</w:t>
      </w:r>
      <w:r w:rsidR="00D17410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, SWRC, along with </w:t>
      </w:r>
      <w:r w:rsidR="00091047">
        <w:rPr>
          <w:rFonts w:ascii="Times New Roman" w:hAnsi="Times New Roman" w:cs="Times New Roman"/>
          <w:bCs/>
          <w:sz w:val="24"/>
          <w:szCs w:val="24"/>
        </w:rPr>
        <w:t>BU’s</w:t>
      </w:r>
      <w:r>
        <w:rPr>
          <w:rFonts w:ascii="Times New Roman" w:hAnsi="Times New Roman" w:cs="Times New Roman"/>
          <w:bCs/>
          <w:sz w:val="24"/>
          <w:szCs w:val="24"/>
        </w:rPr>
        <w:t xml:space="preserve"> 2SLGBTQIA+ community took part in the Candle in the Window campaign. All </w:t>
      </w:r>
      <w:r w:rsidR="00EA32E7">
        <w:rPr>
          <w:rFonts w:ascii="Times New Roman" w:hAnsi="Times New Roman" w:cs="Times New Roman"/>
          <w:bCs/>
          <w:sz w:val="24"/>
          <w:szCs w:val="24"/>
        </w:rPr>
        <w:t xml:space="preserve">48 </w:t>
      </w:r>
      <w:r>
        <w:rPr>
          <w:rFonts w:ascii="Times New Roman" w:hAnsi="Times New Roman" w:cs="Times New Roman"/>
          <w:bCs/>
          <w:sz w:val="24"/>
          <w:szCs w:val="24"/>
        </w:rPr>
        <w:t>flameless candles purchased by SWRC for free distribution for anyone on campus were claimed.</w:t>
      </w:r>
      <w:r w:rsidR="00D0347F">
        <w:rPr>
          <w:rFonts w:ascii="Times New Roman" w:hAnsi="Times New Roman" w:cs="Times New Roman"/>
          <w:bCs/>
          <w:sz w:val="24"/>
          <w:szCs w:val="24"/>
        </w:rPr>
        <w:t xml:space="preserve"> Cheryl Fleming distributed the candles and many who picked them up shared their appreciation for SWRC</w:t>
      </w:r>
      <w:r w:rsidR="005B6CB3">
        <w:rPr>
          <w:rFonts w:ascii="Times New Roman" w:hAnsi="Times New Roman" w:cs="Times New Roman"/>
          <w:bCs/>
          <w:sz w:val="24"/>
          <w:szCs w:val="24"/>
        </w:rPr>
        <w:t xml:space="preserve">’s recognition of </w:t>
      </w:r>
      <w:r w:rsidR="00D0347F">
        <w:rPr>
          <w:rFonts w:ascii="Times New Roman" w:hAnsi="Times New Roman" w:cs="Times New Roman"/>
          <w:bCs/>
          <w:sz w:val="24"/>
          <w:szCs w:val="24"/>
        </w:rPr>
        <w:t>domestic violence awar</w:t>
      </w:r>
      <w:r w:rsidR="005B6CB3">
        <w:rPr>
          <w:rFonts w:ascii="Times New Roman" w:hAnsi="Times New Roman" w:cs="Times New Roman"/>
          <w:bCs/>
          <w:sz w:val="24"/>
          <w:szCs w:val="24"/>
        </w:rPr>
        <w:t>e</w:t>
      </w:r>
      <w:r w:rsidR="00D0347F">
        <w:rPr>
          <w:rFonts w:ascii="Times New Roman" w:hAnsi="Times New Roman" w:cs="Times New Roman"/>
          <w:bCs/>
          <w:sz w:val="24"/>
          <w:szCs w:val="24"/>
        </w:rPr>
        <w:t>ness</w:t>
      </w:r>
      <w:r w:rsidR="005B6CB3">
        <w:rPr>
          <w:rFonts w:ascii="Times New Roman" w:hAnsi="Times New Roman" w:cs="Times New Roman"/>
          <w:bCs/>
          <w:sz w:val="24"/>
          <w:szCs w:val="24"/>
        </w:rPr>
        <w:t xml:space="preserve"> month</w:t>
      </w:r>
      <w:r w:rsidR="00D0347F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hyperlink r:id="rId10" w:history="1">
        <w:r w:rsidR="00EC2AA9" w:rsidRPr="00B2197F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https://news.brandonu.ca/2023/11/07/put-a-candle-in-your-window-for-domestic-violence-awareness-month-2/</w:t>
        </w:r>
      </w:hyperlink>
      <w:r w:rsidR="00EC2AA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5258D92" w14:textId="1A62070E" w:rsidR="00C233B8" w:rsidRDefault="005B6CB3" w:rsidP="00EC2AA9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SWRC hosted two events to m</w:t>
      </w:r>
      <w:r w:rsidR="00B05F69">
        <w:rPr>
          <w:rFonts w:ascii="Times New Roman" w:hAnsi="Times New Roman" w:cs="Times New Roman"/>
          <w:bCs/>
          <w:sz w:val="24"/>
          <w:szCs w:val="24"/>
        </w:rPr>
        <w:t>ark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5F69">
        <w:rPr>
          <w:rFonts w:ascii="Times New Roman" w:hAnsi="Times New Roman" w:cs="Times New Roman"/>
          <w:bCs/>
          <w:sz w:val="24"/>
          <w:szCs w:val="24"/>
        </w:rPr>
        <w:t xml:space="preserve">16 Days of Activism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B05F69">
        <w:rPr>
          <w:rFonts w:ascii="Times New Roman" w:hAnsi="Times New Roman" w:cs="Times New Roman"/>
          <w:bCs/>
          <w:sz w:val="24"/>
          <w:szCs w:val="24"/>
        </w:rPr>
        <w:t xml:space="preserve">gainst Gender-Based Violence between November 25 and December 10. The first </w:t>
      </w:r>
      <w:r>
        <w:rPr>
          <w:rFonts w:ascii="Times New Roman" w:hAnsi="Times New Roman" w:cs="Times New Roman"/>
          <w:bCs/>
          <w:sz w:val="24"/>
          <w:szCs w:val="24"/>
        </w:rPr>
        <w:t xml:space="preserve">event </w:t>
      </w:r>
      <w:r w:rsidR="00B05F69">
        <w:rPr>
          <w:rFonts w:ascii="Times New Roman" w:hAnsi="Times New Roman" w:cs="Times New Roman"/>
          <w:bCs/>
          <w:sz w:val="24"/>
          <w:szCs w:val="24"/>
        </w:rPr>
        <w:t>took place o</w:t>
      </w:r>
      <w:r w:rsidR="00C233B8">
        <w:rPr>
          <w:rFonts w:ascii="Times New Roman" w:hAnsi="Times New Roman" w:cs="Times New Roman"/>
          <w:bCs/>
          <w:sz w:val="24"/>
          <w:szCs w:val="24"/>
        </w:rPr>
        <w:t xml:space="preserve">n </w:t>
      </w:r>
      <w:r w:rsidR="00C233B8">
        <w:rPr>
          <w:rFonts w:ascii="Times New Roman" w:hAnsi="Times New Roman" w:cs="Times New Roman"/>
          <w:bCs/>
          <w:sz w:val="24"/>
          <w:szCs w:val="24"/>
        </w:rPr>
        <w:lastRenderedPageBreak/>
        <w:t>December 1</w:t>
      </w:r>
      <w:r>
        <w:rPr>
          <w:rFonts w:ascii="Times New Roman" w:hAnsi="Times New Roman" w:cs="Times New Roman"/>
          <w:bCs/>
          <w:sz w:val="24"/>
          <w:szCs w:val="24"/>
        </w:rPr>
        <w:t xml:space="preserve">, which </w:t>
      </w:r>
      <w:r w:rsidR="00B05F69">
        <w:rPr>
          <w:rFonts w:ascii="Times New Roman" w:hAnsi="Times New Roman" w:cs="Times New Roman"/>
          <w:bCs/>
          <w:sz w:val="24"/>
          <w:szCs w:val="24"/>
        </w:rPr>
        <w:t xml:space="preserve">was </w:t>
      </w:r>
      <w:r w:rsidR="00C233B8">
        <w:rPr>
          <w:rFonts w:ascii="Times New Roman" w:hAnsi="Times New Roman" w:cs="Times New Roman"/>
          <w:bCs/>
          <w:sz w:val="24"/>
          <w:szCs w:val="24"/>
        </w:rPr>
        <w:t xml:space="preserve">a screening and discussion of </w:t>
      </w:r>
      <w:r w:rsidR="00C233B8">
        <w:rPr>
          <w:rFonts w:ascii="Times New Roman" w:hAnsi="Times New Roman" w:cs="Times New Roman"/>
          <w:bCs/>
          <w:i/>
          <w:iCs/>
          <w:sz w:val="24"/>
          <w:szCs w:val="24"/>
        </w:rPr>
        <w:t>Women Talking</w:t>
      </w:r>
      <w:r w:rsidR="00C233B8">
        <w:rPr>
          <w:rFonts w:ascii="Times New Roman" w:hAnsi="Times New Roman" w:cs="Times New Roman"/>
          <w:bCs/>
          <w:sz w:val="24"/>
          <w:szCs w:val="24"/>
        </w:rPr>
        <w:t>, a film adaptation of Manitoba-born writer Miriam Toews’ novel. Sherry Sawatzky-Dyck, who researches how trauma affects women within Mennonite culture, provided a context for the film and lead the discussion and question</w:t>
      </w:r>
      <w:r w:rsidR="00B05F69">
        <w:rPr>
          <w:rFonts w:ascii="Times New Roman" w:hAnsi="Times New Roman" w:cs="Times New Roman"/>
          <w:bCs/>
          <w:sz w:val="24"/>
          <w:szCs w:val="24"/>
        </w:rPr>
        <w:t xml:space="preserve"> period. The event took place in HSB 045 </w:t>
      </w:r>
      <w:r>
        <w:rPr>
          <w:rFonts w:ascii="Times New Roman" w:hAnsi="Times New Roman" w:cs="Times New Roman"/>
          <w:bCs/>
          <w:sz w:val="24"/>
          <w:szCs w:val="24"/>
        </w:rPr>
        <w:t xml:space="preserve">with </w:t>
      </w:r>
      <w:r w:rsidR="00B05F69">
        <w:rPr>
          <w:rFonts w:ascii="Times New Roman" w:hAnsi="Times New Roman" w:cs="Times New Roman"/>
          <w:bCs/>
          <w:sz w:val="24"/>
          <w:szCs w:val="24"/>
        </w:rPr>
        <w:t>6 attend</w:t>
      </w:r>
      <w:r>
        <w:rPr>
          <w:rFonts w:ascii="Times New Roman" w:hAnsi="Times New Roman" w:cs="Times New Roman"/>
          <w:bCs/>
          <w:sz w:val="24"/>
          <w:szCs w:val="24"/>
        </w:rPr>
        <w:t>ees</w:t>
      </w:r>
      <w:r w:rsidR="00B05F6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774A5EC" w14:textId="77777777" w:rsidR="005B6CB3" w:rsidRDefault="00B05F69" w:rsidP="005B6CB3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second event </w:t>
      </w:r>
      <w:r w:rsidR="005B6CB3">
        <w:rPr>
          <w:rFonts w:ascii="Times New Roman" w:hAnsi="Times New Roman" w:cs="Times New Roman"/>
          <w:bCs/>
          <w:sz w:val="24"/>
          <w:szCs w:val="24"/>
        </w:rPr>
        <w:t xml:space="preserve">took place on December 6, </w:t>
      </w:r>
      <w:r w:rsidR="00950FDC">
        <w:rPr>
          <w:rFonts w:ascii="Times New Roman" w:hAnsi="Times New Roman" w:cs="Times New Roman"/>
          <w:bCs/>
          <w:sz w:val="24"/>
          <w:szCs w:val="24"/>
        </w:rPr>
        <w:t>the National Day of Remembrance and Action on Violence Against Women</w:t>
      </w:r>
      <w:r w:rsidR="005B6CB3">
        <w:rPr>
          <w:rFonts w:ascii="Times New Roman" w:hAnsi="Times New Roman" w:cs="Times New Roman"/>
          <w:bCs/>
          <w:sz w:val="24"/>
          <w:szCs w:val="24"/>
        </w:rPr>
        <w:t xml:space="preserve"> and</w:t>
      </w:r>
      <w:r w:rsidR="00950FD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SWRC </w:t>
      </w:r>
      <w:r w:rsidR="00EC2AA9">
        <w:rPr>
          <w:rFonts w:ascii="Times New Roman" w:hAnsi="Times New Roman" w:cs="Times New Roman"/>
          <w:bCs/>
          <w:sz w:val="24"/>
          <w:szCs w:val="24"/>
        </w:rPr>
        <w:t>host</w:t>
      </w:r>
      <w:r>
        <w:rPr>
          <w:rFonts w:ascii="Times New Roman" w:hAnsi="Times New Roman" w:cs="Times New Roman"/>
          <w:bCs/>
          <w:sz w:val="24"/>
          <w:szCs w:val="24"/>
        </w:rPr>
        <w:t>ed</w:t>
      </w:r>
      <w:r w:rsidR="00EC2AA9">
        <w:rPr>
          <w:rFonts w:ascii="Times New Roman" w:hAnsi="Times New Roman" w:cs="Times New Roman"/>
          <w:bCs/>
          <w:sz w:val="24"/>
          <w:szCs w:val="24"/>
        </w:rPr>
        <w:t xml:space="preserve"> a program in the Evans Theatre. </w:t>
      </w:r>
      <w:r w:rsidR="00950FDC">
        <w:rPr>
          <w:rFonts w:ascii="Times New Roman" w:hAnsi="Times New Roman" w:cs="Times New Roman"/>
          <w:bCs/>
          <w:sz w:val="24"/>
          <w:szCs w:val="24"/>
        </w:rPr>
        <w:t>The</w:t>
      </w:r>
      <w:r w:rsidR="00EC2AA9">
        <w:rPr>
          <w:rFonts w:ascii="Times New Roman" w:hAnsi="Times New Roman" w:cs="Times New Roman"/>
          <w:bCs/>
          <w:sz w:val="24"/>
          <w:szCs w:val="24"/>
        </w:rPr>
        <w:t xml:space="preserve"> 30</w:t>
      </w:r>
      <w:r w:rsidR="00950FDC">
        <w:rPr>
          <w:rFonts w:ascii="Times New Roman" w:hAnsi="Times New Roman" w:cs="Times New Roman"/>
          <w:bCs/>
          <w:sz w:val="24"/>
          <w:szCs w:val="24"/>
        </w:rPr>
        <w:t xml:space="preserve"> attendees</w:t>
      </w:r>
      <w:r w:rsidR="00EC2AA9">
        <w:rPr>
          <w:rFonts w:ascii="Times New Roman" w:hAnsi="Times New Roman" w:cs="Times New Roman"/>
          <w:bCs/>
          <w:sz w:val="24"/>
          <w:szCs w:val="24"/>
        </w:rPr>
        <w:t xml:space="preserve"> were welcomed by SWRC members Cheryl Fleming and Gretta Sayers, followed by a </w:t>
      </w:r>
      <w:r w:rsidR="005B6CB3">
        <w:rPr>
          <w:rFonts w:ascii="Times New Roman" w:hAnsi="Times New Roman" w:cs="Times New Roman"/>
          <w:bCs/>
          <w:sz w:val="24"/>
          <w:szCs w:val="24"/>
        </w:rPr>
        <w:t xml:space="preserve">video </w:t>
      </w:r>
      <w:r w:rsidR="00EC2AA9">
        <w:rPr>
          <w:rFonts w:ascii="Times New Roman" w:hAnsi="Times New Roman" w:cs="Times New Roman"/>
          <w:bCs/>
          <w:sz w:val="24"/>
          <w:szCs w:val="24"/>
        </w:rPr>
        <w:t xml:space="preserve">presentation sponsored by the YWCA’s Angel </w:t>
      </w:r>
      <w:r w:rsidR="00C233B8">
        <w:rPr>
          <w:rFonts w:ascii="Times New Roman" w:hAnsi="Times New Roman" w:cs="Times New Roman"/>
          <w:bCs/>
          <w:sz w:val="24"/>
          <w:szCs w:val="24"/>
        </w:rPr>
        <w:t>Project</w:t>
      </w:r>
      <w:r w:rsidR="00EC2AA9">
        <w:rPr>
          <w:rFonts w:ascii="Times New Roman" w:hAnsi="Times New Roman" w:cs="Times New Roman"/>
          <w:bCs/>
          <w:sz w:val="24"/>
          <w:szCs w:val="24"/>
        </w:rPr>
        <w:t xml:space="preserve">. YWCA Director, Lois Ruston, introduced </w:t>
      </w:r>
      <w:r w:rsidR="005B6CB3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EC2AA9">
        <w:rPr>
          <w:rFonts w:ascii="Times New Roman" w:hAnsi="Times New Roman" w:cs="Times New Roman"/>
          <w:bCs/>
          <w:sz w:val="24"/>
          <w:szCs w:val="24"/>
        </w:rPr>
        <w:t>video</w:t>
      </w:r>
      <w:r w:rsidR="005B6CB3">
        <w:rPr>
          <w:rFonts w:ascii="Times New Roman" w:hAnsi="Times New Roman" w:cs="Times New Roman"/>
          <w:bCs/>
          <w:sz w:val="24"/>
          <w:szCs w:val="24"/>
        </w:rPr>
        <w:t xml:space="preserve"> that </w:t>
      </w:r>
      <w:r w:rsidR="00EC2AA9">
        <w:rPr>
          <w:rFonts w:ascii="Times New Roman" w:hAnsi="Times New Roman" w:cs="Times New Roman"/>
          <w:bCs/>
          <w:sz w:val="24"/>
          <w:szCs w:val="24"/>
        </w:rPr>
        <w:t xml:space="preserve">highlighted Amy </w:t>
      </w:r>
      <w:r w:rsidR="00C233B8">
        <w:rPr>
          <w:rFonts w:ascii="Times New Roman" w:hAnsi="Times New Roman" w:cs="Times New Roman"/>
          <w:bCs/>
          <w:sz w:val="24"/>
          <w:szCs w:val="24"/>
        </w:rPr>
        <w:t>Chegu</w:t>
      </w:r>
      <w:r w:rsidR="00EC2AA9">
        <w:rPr>
          <w:rFonts w:ascii="Times New Roman" w:hAnsi="Times New Roman" w:cs="Times New Roman"/>
          <w:bCs/>
          <w:sz w:val="24"/>
          <w:szCs w:val="24"/>
        </w:rPr>
        <w:t>s</w:t>
      </w:r>
      <w:r w:rsidR="00C233B8">
        <w:rPr>
          <w:rFonts w:ascii="Times New Roman" w:hAnsi="Times New Roman" w:cs="Times New Roman"/>
          <w:bCs/>
          <w:sz w:val="24"/>
          <w:szCs w:val="24"/>
        </w:rPr>
        <w:t>’</w:t>
      </w:r>
      <w:r w:rsidR="00EC2A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33B8">
        <w:rPr>
          <w:rFonts w:ascii="Times New Roman" w:hAnsi="Times New Roman" w:cs="Times New Roman"/>
          <w:bCs/>
          <w:sz w:val="24"/>
          <w:szCs w:val="24"/>
        </w:rPr>
        <w:t xml:space="preserve">powerful </w:t>
      </w:r>
      <w:r w:rsidR="00EC2AA9">
        <w:rPr>
          <w:rFonts w:ascii="Times New Roman" w:hAnsi="Times New Roman" w:cs="Times New Roman"/>
          <w:bCs/>
          <w:sz w:val="24"/>
          <w:szCs w:val="24"/>
        </w:rPr>
        <w:t xml:space="preserve">story as a survivor of domestic abuse. The presentation was followed by a moving performance by the </w:t>
      </w:r>
      <w:r w:rsidR="005B6CB3">
        <w:rPr>
          <w:rFonts w:ascii="Times New Roman" w:hAnsi="Times New Roman" w:cs="Times New Roman"/>
          <w:bCs/>
          <w:sz w:val="24"/>
          <w:szCs w:val="24"/>
        </w:rPr>
        <w:t xml:space="preserve">BU </w:t>
      </w:r>
      <w:r w:rsidR="00EC2AA9">
        <w:rPr>
          <w:rFonts w:ascii="Times New Roman" w:hAnsi="Times New Roman" w:cs="Times New Roman"/>
          <w:bCs/>
          <w:sz w:val="24"/>
          <w:szCs w:val="24"/>
        </w:rPr>
        <w:t>School of Music Chorale, led by Dr. Andrée Dagenais</w:t>
      </w:r>
      <w:r w:rsidR="005B6CB3">
        <w:rPr>
          <w:rFonts w:ascii="Times New Roman" w:hAnsi="Times New Roman" w:cs="Times New Roman"/>
          <w:bCs/>
          <w:sz w:val="24"/>
          <w:szCs w:val="24"/>
        </w:rPr>
        <w:t>,</w:t>
      </w:r>
      <w:r w:rsidR="00C233B8">
        <w:rPr>
          <w:rFonts w:ascii="Times New Roman" w:hAnsi="Times New Roman" w:cs="Times New Roman"/>
          <w:bCs/>
          <w:sz w:val="24"/>
          <w:szCs w:val="24"/>
        </w:rPr>
        <w:t xml:space="preserve"> and the screening of </w:t>
      </w:r>
      <w:r w:rsidR="00C233B8">
        <w:rPr>
          <w:rFonts w:ascii="Times New Roman" w:hAnsi="Times New Roman" w:cs="Times New Roman"/>
          <w:bCs/>
          <w:i/>
          <w:iCs/>
          <w:sz w:val="24"/>
          <w:szCs w:val="24"/>
        </w:rPr>
        <w:t>Polytechnique</w:t>
      </w:r>
      <w:r w:rsidR="00EC2AA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50FDC">
        <w:rPr>
          <w:rFonts w:ascii="Times New Roman" w:hAnsi="Times New Roman" w:cs="Times New Roman"/>
          <w:bCs/>
          <w:sz w:val="24"/>
          <w:szCs w:val="24"/>
        </w:rPr>
        <w:t>Donations were collected at the door for the Women’s Resource Centre</w:t>
      </w:r>
      <w:r w:rsidR="00EC2AA9">
        <w:rPr>
          <w:rFonts w:ascii="Times New Roman" w:hAnsi="Times New Roman" w:cs="Times New Roman"/>
          <w:bCs/>
          <w:sz w:val="24"/>
          <w:szCs w:val="24"/>
        </w:rPr>
        <w:t xml:space="preserve"> and the YWCA</w:t>
      </w:r>
      <w:r w:rsidR="00950FDC">
        <w:rPr>
          <w:rFonts w:ascii="Times New Roman" w:hAnsi="Times New Roman" w:cs="Times New Roman"/>
          <w:bCs/>
          <w:sz w:val="24"/>
          <w:szCs w:val="24"/>
        </w:rPr>
        <w:t xml:space="preserve">, which totaled </w:t>
      </w:r>
      <w:r w:rsidR="00950FDC" w:rsidRPr="00EC2AA9">
        <w:rPr>
          <w:rFonts w:ascii="Times New Roman" w:hAnsi="Times New Roman" w:cs="Times New Roman"/>
          <w:bCs/>
          <w:sz w:val="24"/>
          <w:szCs w:val="24"/>
        </w:rPr>
        <w:t>$</w:t>
      </w:r>
      <w:r w:rsidR="00EC2AA9" w:rsidRPr="00EC2AA9">
        <w:rPr>
          <w:rFonts w:ascii="Times New Roman" w:hAnsi="Times New Roman" w:cs="Times New Roman"/>
          <w:bCs/>
          <w:sz w:val="24"/>
          <w:szCs w:val="24"/>
        </w:rPr>
        <w:t>43</w:t>
      </w:r>
      <w:r w:rsidR="00950FDC" w:rsidRPr="00EC2AA9">
        <w:rPr>
          <w:rFonts w:ascii="Times New Roman" w:hAnsi="Times New Roman" w:cs="Times New Roman"/>
          <w:bCs/>
          <w:sz w:val="24"/>
          <w:szCs w:val="24"/>
        </w:rPr>
        <w:t xml:space="preserve">. </w:t>
      </w:r>
      <w:hyperlink r:id="rId11" w:history="1">
        <w:r w:rsidR="00EC2AA9" w:rsidRPr="00B2197F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https://events.brandonu.ca/event/at-the-evans-polytechnique-2/</w:t>
        </w:r>
      </w:hyperlink>
      <w:r w:rsidR="00EC2AA9" w:rsidRPr="00EC2AA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145AE71" w14:textId="505C43D4" w:rsidR="00950FDC" w:rsidRPr="005B6CB3" w:rsidRDefault="00950FDC" w:rsidP="005B6CB3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B6CB3">
        <w:rPr>
          <w:rFonts w:ascii="Times New Roman" w:hAnsi="Times New Roman" w:cs="Times New Roman"/>
          <w:sz w:val="24"/>
          <w:szCs w:val="24"/>
        </w:rPr>
        <w:t xml:space="preserve">Since 2005, SWRC has marked International Women’s Day (March 8) by recognizing the achievements of outstanding self-identifying female students on campus. This year, SWRC </w:t>
      </w:r>
      <w:r w:rsidR="00D17410" w:rsidRPr="005B6CB3">
        <w:rPr>
          <w:rFonts w:ascii="Times New Roman" w:hAnsi="Times New Roman" w:cs="Times New Roman"/>
          <w:sz w:val="24"/>
          <w:szCs w:val="24"/>
        </w:rPr>
        <w:t xml:space="preserve">and Student Services </w:t>
      </w:r>
      <w:r w:rsidRPr="005B6CB3">
        <w:rPr>
          <w:rFonts w:ascii="Times New Roman" w:hAnsi="Times New Roman" w:cs="Times New Roman"/>
          <w:sz w:val="24"/>
          <w:szCs w:val="24"/>
        </w:rPr>
        <w:t xml:space="preserve">celebrated </w:t>
      </w:r>
      <w:r w:rsidR="00B05F69" w:rsidRPr="005B6CB3">
        <w:rPr>
          <w:rFonts w:ascii="Times New Roman" w:hAnsi="Times New Roman" w:cs="Times New Roman"/>
          <w:sz w:val="24"/>
          <w:szCs w:val="24"/>
        </w:rPr>
        <w:t>10</w:t>
      </w:r>
      <w:r w:rsidRPr="005B6CB3">
        <w:rPr>
          <w:rFonts w:ascii="Times New Roman" w:hAnsi="Times New Roman" w:cs="Times New Roman"/>
          <w:sz w:val="24"/>
          <w:szCs w:val="24"/>
        </w:rPr>
        <w:t xml:space="preserve"> outstanding students who were nominated by faculty for sharing their expertise, making a meaningful difference, embracing cultural diversity, and/or disseminating new knowledge. Nominees represented </w:t>
      </w:r>
      <w:r w:rsidR="005B6CB3">
        <w:rPr>
          <w:rFonts w:ascii="Times New Roman" w:hAnsi="Times New Roman" w:cs="Times New Roman"/>
          <w:sz w:val="24"/>
          <w:szCs w:val="24"/>
        </w:rPr>
        <w:t xml:space="preserve">four </w:t>
      </w:r>
      <w:r w:rsidRPr="005B6CB3">
        <w:rPr>
          <w:rFonts w:ascii="Times New Roman" w:hAnsi="Times New Roman" w:cs="Times New Roman"/>
          <w:sz w:val="24"/>
          <w:szCs w:val="24"/>
        </w:rPr>
        <w:t>of the University’s faculties. Profiles of the students, which appear on the BU website, include information about the students, their education, and future goals.</w:t>
      </w:r>
      <w:r w:rsidR="00D17410" w:rsidRPr="005B6CB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D17410" w:rsidRPr="005B6CB3">
          <w:rPr>
            <w:rStyle w:val="Hyperlink"/>
            <w:rFonts w:ascii="Times New Roman" w:hAnsi="Times New Roman" w:cs="Times New Roman"/>
            <w:sz w:val="24"/>
            <w:szCs w:val="24"/>
          </w:rPr>
          <w:t>https://www.brandonu.ca/womens-week/</w:t>
        </w:r>
      </w:hyperlink>
      <w:r w:rsidR="00D17410" w:rsidRPr="005B6CB3">
        <w:rPr>
          <w:rFonts w:ascii="Times New Roman" w:hAnsi="Times New Roman" w:cs="Times New Roman"/>
          <w:sz w:val="24"/>
          <w:szCs w:val="24"/>
        </w:rPr>
        <w:t xml:space="preserve"> </w:t>
      </w:r>
      <w:r w:rsidRPr="005B6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4003DB" w14:textId="7298D100" w:rsidR="00950FDC" w:rsidRDefault="00D17410" w:rsidP="00D17410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950FDC">
        <w:rPr>
          <w:rFonts w:ascii="Times New Roman" w:hAnsi="Times New Roman" w:cs="Times New Roman"/>
          <w:sz w:val="24"/>
          <w:szCs w:val="24"/>
        </w:rPr>
        <w:t xml:space="preserve">he ceremony </w:t>
      </w:r>
      <w:r>
        <w:rPr>
          <w:rFonts w:ascii="Times New Roman" w:hAnsi="Times New Roman" w:cs="Times New Roman"/>
          <w:sz w:val="24"/>
          <w:szCs w:val="24"/>
        </w:rPr>
        <w:t xml:space="preserve">was held </w:t>
      </w:r>
      <w:r w:rsidR="00950FDC">
        <w:rPr>
          <w:rFonts w:ascii="Times New Roman" w:hAnsi="Times New Roman" w:cs="Times New Roman"/>
          <w:sz w:val="24"/>
          <w:szCs w:val="24"/>
        </w:rPr>
        <w:t xml:space="preserve">virtually </w:t>
      </w:r>
      <w:r>
        <w:rPr>
          <w:rFonts w:ascii="Times New Roman" w:hAnsi="Times New Roman" w:cs="Times New Roman"/>
          <w:sz w:val="24"/>
          <w:szCs w:val="24"/>
        </w:rPr>
        <w:t>on Friday March 8 and o</w:t>
      </w:r>
      <w:r w:rsidR="00950FDC">
        <w:rPr>
          <w:rFonts w:ascii="Times New Roman" w:hAnsi="Times New Roman" w:cs="Times New Roman"/>
          <w:sz w:val="24"/>
          <w:szCs w:val="24"/>
        </w:rPr>
        <w:t xml:space="preserve">ver </w:t>
      </w:r>
      <w:r w:rsidR="00EA32E7">
        <w:rPr>
          <w:rFonts w:ascii="Times New Roman" w:hAnsi="Times New Roman" w:cs="Times New Roman"/>
          <w:sz w:val="24"/>
          <w:szCs w:val="24"/>
        </w:rPr>
        <w:t>35</w:t>
      </w:r>
      <w:r w:rsidR="00950FDC">
        <w:rPr>
          <w:rFonts w:ascii="Times New Roman" w:hAnsi="Times New Roman" w:cs="Times New Roman"/>
          <w:sz w:val="24"/>
          <w:szCs w:val="24"/>
        </w:rPr>
        <w:t xml:space="preserve"> people attended, which included BU faculty and friends and family members of the nominees from across the country. </w:t>
      </w:r>
      <w:r>
        <w:rPr>
          <w:rFonts w:ascii="Times New Roman" w:hAnsi="Times New Roman" w:cs="Times New Roman"/>
          <w:sz w:val="24"/>
          <w:szCs w:val="24"/>
        </w:rPr>
        <w:t xml:space="preserve">SWRC member Katie Gross hosted the </w:t>
      </w:r>
      <w:r w:rsidR="005B6CB3">
        <w:rPr>
          <w:rFonts w:ascii="Times New Roman" w:hAnsi="Times New Roman" w:cs="Times New Roman"/>
          <w:sz w:val="24"/>
          <w:szCs w:val="24"/>
        </w:rPr>
        <w:t xml:space="preserve">ceremony </w:t>
      </w:r>
      <w:r>
        <w:rPr>
          <w:rFonts w:ascii="Times New Roman" w:hAnsi="Times New Roman" w:cs="Times New Roman"/>
          <w:sz w:val="24"/>
          <w:szCs w:val="24"/>
        </w:rPr>
        <w:t xml:space="preserve">with significant support preparing the event from staff in Student Services. Nominees </w:t>
      </w:r>
      <w:r w:rsidR="00950FDC">
        <w:rPr>
          <w:rFonts w:ascii="Times New Roman" w:hAnsi="Times New Roman" w:cs="Times New Roman"/>
          <w:sz w:val="24"/>
          <w:szCs w:val="24"/>
        </w:rPr>
        <w:t>received a certificate</w:t>
      </w:r>
      <w:r w:rsidR="00B05F69">
        <w:rPr>
          <w:rFonts w:ascii="Times New Roman" w:hAnsi="Times New Roman" w:cs="Times New Roman"/>
          <w:sz w:val="24"/>
          <w:szCs w:val="24"/>
        </w:rPr>
        <w:t xml:space="preserve"> and</w:t>
      </w:r>
      <w:r w:rsidR="00950FDC">
        <w:rPr>
          <w:rFonts w:ascii="Times New Roman" w:hAnsi="Times New Roman" w:cs="Times New Roman"/>
          <w:sz w:val="24"/>
          <w:szCs w:val="24"/>
        </w:rPr>
        <w:t xml:space="preserve"> a $40 Indigo gift card (cost shared with Student Services)</w:t>
      </w:r>
      <w:r w:rsidR="00B05F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3D5A2E" w14:textId="77777777" w:rsidR="00D17410" w:rsidRPr="00D17410" w:rsidRDefault="00D17410" w:rsidP="00D17410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7EE0CE15" w14:textId="77777777" w:rsidR="00950FDC" w:rsidRDefault="00950FDC" w:rsidP="00950FD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Concerns Tracked throughout the year:</w:t>
      </w:r>
    </w:p>
    <w:p w14:paraId="114F008E" w14:textId="2C09D403" w:rsidR="00950FDC" w:rsidRDefault="00950FDC" w:rsidP="00950FDC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 mentorship program </w:t>
      </w:r>
      <w:r w:rsidR="00D17410">
        <w:rPr>
          <w:rFonts w:ascii="Times New Roman" w:hAnsi="Times New Roman" w:cs="Times New Roman"/>
          <w:color w:val="000000"/>
          <w:sz w:val="24"/>
          <w:szCs w:val="24"/>
        </w:rPr>
        <w:t xml:space="preserve">still </w:t>
      </w:r>
      <w:r>
        <w:rPr>
          <w:rFonts w:ascii="Times New Roman" w:hAnsi="Times New Roman" w:cs="Times New Roman"/>
          <w:color w:val="000000"/>
          <w:sz w:val="24"/>
          <w:szCs w:val="24"/>
        </w:rPr>
        <w:t>needs to be updated and systematized</w:t>
      </w:r>
      <w:r w:rsidR="00D17410">
        <w:rPr>
          <w:rFonts w:ascii="Times New Roman" w:hAnsi="Times New Roman" w:cs="Times New Roman"/>
          <w:color w:val="000000"/>
          <w:sz w:val="24"/>
          <w:szCs w:val="24"/>
        </w:rPr>
        <w:t xml:space="preserve"> with improvements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to organize mentor/mentee relationships and provide ongoing support. </w:t>
      </w:r>
      <w:r w:rsidR="00D17410">
        <w:rPr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esearch-based mentorship or programming for faculty who come to academia with practical training (e.g., health sciences, music) </w:t>
      </w:r>
      <w:r w:rsidR="00D17410">
        <w:rPr>
          <w:rFonts w:ascii="Times New Roman" w:hAnsi="Times New Roman" w:cs="Times New Roman"/>
          <w:color w:val="000000"/>
          <w:sz w:val="24"/>
          <w:szCs w:val="24"/>
        </w:rPr>
        <w:t>should be explored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174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2CA3">
        <w:rPr>
          <w:rFonts w:ascii="Times New Roman" w:hAnsi="Times New Roman" w:cs="Times New Roman"/>
          <w:color w:val="000000"/>
          <w:sz w:val="24"/>
          <w:szCs w:val="24"/>
        </w:rPr>
        <w:t xml:space="preserve">A collaboration between BUFA and SWRC </w:t>
      </w:r>
      <w:r w:rsidR="00444D92">
        <w:rPr>
          <w:rFonts w:ascii="Times New Roman" w:hAnsi="Times New Roman" w:cs="Times New Roman"/>
          <w:color w:val="000000"/>
          <w:sz w:val="24"/>
          <w:szCs w:val="24"/>
        </w:rPr>
        <w:t xml:space="preserve">for </w:t>
      </w:r>
      <w:r w:rsidR="00BC2CA3">
        <w:rPr>
          <w:rFonts w:ascii="Times New Roman" w:hAnsi="Times New Roman" w:cs="Times New Roman"/>
          <w:color w:val="000000"/>
          <w:sz w:val="24"/>
          <w:szCs w:val="24"/>
        </w:rPr>
        <w:t xml:space="preserve">the mentorship program was presented by BUFA VP Equity Arianne </w:t>
      </w:r>
      <w:r w:rsidR="00444D92">
        <w:rPr>
          <w:rFonts w:ascii="Times New Roman" w:hAnsi="Times New Roman" w:cs="Times New Roman"/>
          <w:color w:val="000000"/>
          <w:sz w:val="24"/>
          <w:szCs w:val="24"/>
        </w:rPr>
        <w:t>Hanemaayer</w:t>
      </w:r>
      <w:r w:rsidR="00BC2CA3">
        <w:rPr>
          <w:rFonts w:ascii="Times New Roman" w:hAnsi="Times New Roman" w:cs="Times New Roman"/>
          <w:color w:val="000000"/>
          <w:sz w:val="24"/>
          <w:szCs w:val="24"/>
        </w:rPr>
        <w:t xml:space="preserve"> to </w:t>
      </w:r>
      <w:r w:rsidR="00D17410">
        <w:rPr>
          <w:rFonts w:ascii="Times New Roman" w:hAnsi="Times New Roman" w:cs="Times New Roman"/>
          <w:color w:val="000000"/>
          <w:sz w:val="24"/>
          <w:szCs w:val="24"/>
        </w:rPr>
        <w:t>SWRC Chair Gretta Sayers</w:t>
      </w:r>
      <w:r w:rsidR="00BC2C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174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047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BC2CA3">
        <w:rPr>
          <w:rFonts w:ascii="Times New Roman" w:hAnsi="Times New Roman" w:cs="Times New Roman"/>
          <w:color w:val="000000"/>
          <w:sz w:val="24"/>
          <w:szCs w:val="24"/>
        </w:rPr>
        <w:t xml:space="preserve">hese discussions will continue in 2024-2025. </w:t>
      </w:r>
    </w:p>
    <w:p w14:paraId="1ED5040E" w14:textId="2132E0A0" w:rsidR="00950FDC" w:rsidRDefault="00BC2CA3" w:rsidP="00950FDC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SWRC continues to informally track </w:t>
      </w:r>
      <w:r w:rsidR="005B6CB3">
        <w:rPr>
          <w:rFonts w:ascii="Times New Roman" w:hAnsi="Times New Roman" w:cs="Times New Roman"/>
          <w:color w:val="000000"/>
          <w:sz w:val="24"/>
          <w:szCs w:val="24"/>
        </w:rPr>
        <w:t xml:space="preserve">safety </w:t>
      </w:r>
      <w:r>
        <w:rPr>
          <w:rFonts w:ascii="Times New Roman" w:hAnsi="Times New Roman" w:cs="Times New Roman"/>
          <w:color w:val="000000"/>
          <w:sz w:val="24"/>
          <w:szCs w:val="24"/>
        </w:rPr>
        <w:t>concerns on campus and has made this a standing item on monthly meetings for committee members to share</w:t>
      </w:r>
      <w:r w:rsidR="00091047">
        <w:rPr>
          <w:rFonts w:ascii="Times New Roman" w:hAnsi="Times New Roman" w:cs="Times New Roman"/>
          <w:color w:val="000000"/>
          <w:sz w:val="24"/>
          <w:szCs w:val="24"/>
        </w:rPr>
        <w:t xml:space="preserve"> their own </w:t>
      </w:r>
      <w:r>
        <w:rPr>
          <w:rFonts w:ascii="Times New Roman" w:hAnsi="Times New Roman" w:cs="Times New Roman"/>
          <w:color w:val="000000"/>
          <w:sz w:val="24"/>
          <w:szCs w:val="24"/>
        </w:rPr>
        <w:t>experiences</w:t>
      </w:r>
      <w:r w:rsidR="00091047">
        <w:rPr>
          <w:rFonts w:ascii="Times New Roman" w:hAnsi="Times New Roman" w:cs="Times New Roman"/>
          <w:color w:val="000000"/>
          <w:sz w:val="24"/>
          <w:szCs w:val="24"/>
        </w:rPr>
        <w:t xml:space="preserve"> and any concerns shared by others with SWRC members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A32E7">
        <w:rPr>
          <w:rFonts w:ascii="Times New Roman" w:hAnsi="Times New Roman" w:cs="Times New Roman"/>
          <w:color w:val="000000"/>
          <w:sz w:val="24"/>
          <w:szCs w:val="24"/>
        </w:rPr>
        <w:t>A question on safety was also added to the quinquennial report’s survey.</w:t>
      </w:r>
    </w:p>
    <w:p w14:paraId="26684845" w14:textId="0B0C82E4" w:rsidR="00CA0085" w:rsidRDefault="00CA0085" w:rsidP="00950FDC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SWRC</w:t>
      </w:r>
      <w:r w:rsidR="00C863AF">
        <w:rPr>
          <w:rFonts w:ascii="Times New Roman" w:hAnsi="Times New Roman" w:cs="Times New Roman"/>
          <w:color w:val="000000"/>
          <w:sz w:val="24"/>
          <w:szCs w:val="24"/>
        </w:rPr>
        <w:t>’s primary concern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surrounds the quinquennial report. SWRC gathers information </w:t>
      </w:r>
      <w:r w:rsidR="00AE14D0">
        <w:rPr>
          <w:rFonts w:ascii="Times New Roman" w:hAnsi="Times New Roman" w:cs="Times New Roman"/>
          <w:color w:val="000000"/>
          <w:sz w:val="24"/>
          <w:szCs w:val="24"/>
        </w:rPr>
        <w:t xml:space="preserve">from the appropriate offices </w:t>
      </w:r>
      <w:r>
        <w:rPr>
          <w:rFonts w:ascii="Times New Roman" w:hAnsi="Times New Roman" w:cs="Times New Roman"/>
          <w:color w:val="000000"/>
          <w:sz w:val="24"/>
          <w:szCs w:val="24"/>
        </w:rPr>
        <w:t>on tenure, promotion, reclassification</w:t>
      </w:r>
      <w:r w:rsidR="00AE14D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E14D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awarding of grants, sabbaticals, and special leaves. Administrative members who have provided this information have shared their concerns around identifying the gender of applicants. </w:t>
      </w:r>
      <w:r w:rsidR="005B6CB3">
        <w:rPr>
          <w:rFonts w:ascii="Times New Roman" w:hAnsi="Times New Roman" w:cs="Times New Roman"/>
          <w:color w:val="000000"/>
          <w:sz w:val="24"/>
          <w:szCs w:val="24"/>
        </w:rPr>
        <w:t xml:space="preserve">Applicants in all areas are not </w:t>
      </w:r>
      <w:r w:rsidR="00C863AF">
        <w:rPr>
          <w:rFonts w:ascii="Times New Roman" w:hAnsi="Times New Roman" w:cs="Times New Roman"/>
          <w:color w:val="000000"/>
          <w:sz w:val="24"/>
          <w:szCs w:val="24"/>
        </w:rPr>
        <w:t xml:space="preserve">required to identify their gender, which means those filling out the forms </w:t>
      </w:r>
      <w:r w:rsidR="00091047">
        <w:rPr>
          <w:rFonts w:ascii="Times New Roman" w:hAnsi="Times New Roman" w:cs="Times New Roman"/>
          <w:color w:val="000000"/>
          <w:sz w:val="24"/>
          <w:szCs w:val="24"/>
        </w:rPr>
        <w:t xml:space="preserve">requested by SWRC </w:t>
      </w:r>
      <w:r w:rsidR="00C863AF">
        <w:rPr>
          <w:rFonts w:ascii="Times New Roman" w:hAnsi="Times New Roman" w:cs="Times New Roman"/>
          <w:color w:val="000000"/>
          <w:sz w:val="24"/>
          <w:szCs w:val="24"/>
        </w:rPr>
        <w:t xml:space="preserve">often make assumptions about an individual’s gender. No one is comfortable with that process. SWRC will include this </w:t>
      </w:r>
      <w:r w:rsidR="00264210">
        <w:rPr>
          <w:rFonts w:ascii="Times New Roman" w:hAnsi="Times New Roman" w:cs="Times New Roman"/>
          <w:color w:val="000000"/>
          <w:sz w:val="24"/>
          <w:szCs w:val="24"/>
        </w:rPr>
        <w:t xml:space="preserve">caveat </w:t>
      </w:r>
      <w:r w:rsidR="00C863AF">
        <w:rPr>
          <w:rFonts w:ascii="Times New Roman" w:hAnsi="Times New Roman" w:cs="Times New Roman"/>
          <w:color w:val="000000"/>
          <w:sz w:val="24"/>
          <w:szCs w:val="24"/>
        </w:rPr>
        <w:t>and the expressed reservations about the process in the quinquennial report. Those who are responsible for future versions of the quinquennial report will need to redress this issue.</w:t>
      </w:r>
    </w:p>
    <w:p w14:paraId="1A5A1F52" w14:textId="77777777" w:rsidR="00950FDC" w:rsidRDefault="00950FDC" w:rsidP="00950FD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EF2EF8D" w14:textId="77777777" w:rsidR="00950FDC" w:rsidRPr="00095143" w:rsidRDefault="00950FDC" w:rsidP="00950FD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8DCB2DC" w14:textId="77777777" w:rsidR="00950FDC" w:rsidRPr="00092518" w:rsidRDefault="00950FDC" w:rsidP="00950FD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F</w:t>
      </w:r>
      <w:r w:rsidRPr="00533259">
        <w:rPr>
          <w:rFonts w:ascii="Times New Roman" w:hAnsi="Times New Roman" w:cs="Times New Roman"/>
          <w:b/>
          <w:color w:val="000000"/>
          <w:sz w:val="24"/>
          <w:szCs w:val="24"/>
        </w:rPr>
        <w:t>inancial report drafted by SWRC Treasurer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53325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Prof</w:t>
      </w:r>
      <w:r w:rsidRPr="0053325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Lindsay McLachlan</w:t>
      </w:r>
    </w:p>
    <w:p w14:paraId="75C69C6D" w14:textId="77777777" w:rsidR="00950FDC" w:rsidRPr="00D058A5" w:rsidRDefault="00950FDC" w:rsidP="00950FD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632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648"/>
        <w:gridCol w:w="5156"/>
        <w:gridCol w:w="1263"/>
        <w:gridCol w:w="1289"/>
        <w:gridCol w:w="1276"/>
      </w:tblGrid>
      <w:tr w:rsidR="009C4734" w:rsidRPr="009C4734" w14:paraId="404991B2" w14:textId="77777777" w:rsidTr="009C4734">
        <w:trPr>
          <w:trHeight w:val="525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D266B" w14:textId="77777777" w:rsidR="009C4734" w:rsidRPr="009C4734" w:rsidRDefault="009C4734" w:rsidP="009C4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CA" w:eastAsia="en-CA"/>
              </w:rPr>
            </w:pPr>
            <w:r w:rsidRPr="009C4734"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CA" w:eastAsia="en-CA"/>
              </w:rPr>
              <w:t>SWRC Financial Report</w:t>
            </w: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7CAC9" w14:textId="77777777" w:rsidR="009C4734" w:rsidRPr="009C4734" w:rsidRDefault="009C4734" w:rsidP="009C4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CA" w:eastAsia="en-C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B5AC9" w14:textId="77777777" w:rsidR="009C4734" w:rsidRPr="009C4734" w:rsidRDefault="009C4734" w:rsidP="009C4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</w:pPr>
            <w:r w:rsidRPr="009C473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  <w:t>Submitted by L. McLachlan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69BB9" w14:textId="77777777" w:rsidR="009C4734" w:rsidRPr="009C4734" w:rsidRDefault="009C4734" w:rsidP="009C4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0E5B8" w14:textId="77777777" w:rsidR="009C4734" w:rsidRPr="009C4734" w:rsidRDefault="009C4734" w:rsidP="009C4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9C4734" w:rsidRPr="009C4734" w14:paraId="361485A0" w14:textId="77777777" w:rsidTr="009C4734">
        <w:trPr>
          <w:trHeight w:val="315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728F0" w14:textId="77777777" w:rsidR="009C4734" w:rsidRPr="009C4734" w:rsidRDefault="009C4734" w:rsidP="009C4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A5FC5" w14:textId="77777777" w:rsidR="009C4734" w:rsidRPr="009C4734" w:rsidRDefault="009C4734" w:rsidP="009C4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8E794" w14:textId="77777777" w:rsidR="009C4734" w:rsidRPr="009C4734" w:rsidRDefault="009C4734" w:rsidP="009C4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8D888" w14:textId="77777777" w:rsidR="009C4734" w:rsidRPr="009C4734" w:rsidRDefault="009C4734" w:rsidP="009C4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A2FC" w14:textId="77777777" w:rsidR="009C4734" w:rsidRPr="009C4734" w:rsidRDefault="009C4734" w:rsidP="009C4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9C4734" w:rsidRPr="009C4734" w14:paraId="58A8BE42" w14:textId="77777777" w:rsidTr="009C4734">
        <w:trPr>
          <w:trHeight w:val="330"/>
        </w:trPr>
        <w:tc>
          <w:tcPr>
            <w:tcW w:w="1648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  <w:vAlign w:val="center"/>
            <w:hideMark/>
          </w:tcPr>
          <w:p w14:paraId="4C570A10" w14:textId="77777777" w:rsidR="009C4734" w:rsidRPr="009C4734" w:rsidRDefault="009C4734" w:rsidP="009C47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CA" w:eastAsia="en-CA"/>
              </w:rPr>
            </w:pPr>
            <w:r w:rsidRPr="009C473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CA" w:eastAsia="en-CA"/>
              </w:rPr>
              <w:t>Date</w:t>
            </w:r>
          </w:p>
        </w:tc>
        <w:tc>
          <w:tcPr>
            <w:tcW w:w="5156" w:type="dxa"/>
            <w:tcBorders>
              <w:top w:val="single" w:sz="8" w:space="0" w:color="999999"/>
              <w:left w:val="nil"/>
              <w:bottom w:val="single" w:sz="12" w:space="0" w:color="666666"/>
              <w:right w:val="single" w:sz="8" w:space="0" w:color="999999"/>
            </w:tcBorders>
            <w:vAlign w:val="center"/>
            <w:hideMark/>
          </w:tcPr>
          <w:p w14:paraId="4229F7D5" w14:textId="77777777" w:rsidR="009C4734" w:rsidRPr="009C4734" w:rsidRDefault="009C4734" w:rsidP="009C47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CA" w:eastAsia="en-CA"/>
              </w:rPr>
            </w:pPr>
            <w:r w:rsidRPr="009C473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CA" w:eastAsia="en-CA"/>
              </w:rPr>
              <w:t>Description</w:t>
            </w:r>
          </w:p>
        </w:tc>
        <w:tc>
          <w:tcPr>
            <w:tcW w:w="1263" w:type="dxa"/>
            <w:tcBorders>
              <w:top w:val="single" w:sz="8" w:space="0" w:color="999999"/>
              <w:left w:val="nil"/>
              <w:bottom w:val="single" w:sz="12" w:space="0" w:color="666666"/>
              <w:right w:val="single" w:sz="8" w:space="0" w:color="999999"/>
            </w:tcBorders>
            <w:vAlign w:val="center"/>
            <w:hideMark/>
          </w:tcPr>
          <w:p w14:paraId="5F156F0F" w14:textId="77777777" w:rsidR="009C4734" w:rsidRPr="009C4734" w:rsidRDefault="009C4734" w:rsidP="009C47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CA" w:eastAsia="en-CA"/>
              </w:rPr>
            </w:pPr>
            <w:r w:rsidRPr="009C473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CA" w:eastAsia="en-CA"/>
              </w:rPr>
              <w:t>Deposit</w:t>
            </w:r>
          </w:p>
        </w:tc>
        <w:tc>
          <w:tcPr>
            <w:tcW w:w="1289" w:type="dxa"/>
            <w:tcBorders>
              <w:top w:val="single" w:sz="8" w:space="0" w:color="999999"/>
              <w:left w:val="nil"/>
              <w:bottom w:val="single" w:sz="12" w:space="0" w:color="666666"/>
              <w:right w:val="single" w:sz="8" w:space="0" w:color="999999"/>
            </w:tcBorders>
            <w:vAlign w:val="center"/>
            <w:hideMark/>
          </w:tcPr>
          <w:p w14:paraId="545273A1" w14:textId="77777777" w:rsidR="009C4734" w:rsidRPr="009C4734" w:rsidRDefault="009C4734" w:rsidP="009C47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CA" w:eastAsia="en-CA"/>
              </w:rPr>
            </w:pPr>
            <w:r w:rsidRPr="009C473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CA" w:eastAsia="en-CA"/>
              </w:rPr>
              <w:t>Expense</w:t>
            </w:r>
          </w:p>
        </w:tc>
        <w:tc>
          <w:tcPr>
            <w:tcW w:w="1276" w:type="dxa"/>
            <w:tcBorders>
              <w:top w:val="single" w:sz="8" w:space="0" w:color="999999"/>
              <w:left w:val="nil"/>
              <w:bottom w:val="single" w:sz="12" w:space="0" w:color="666666"/>
              <w:right w:val="single" w:sz="8" w:space="0" w:color="999999"/>
            </w:tcBorders>
            <w:vAlign w:val="center"/>
            <w:hideMark/>
          </w:tcPr>
          <w:p w14:paraId="7A2AD7E1" w14:textId="77777777" w:rsidR="009C4734" w:rsidRPr="009C4734" w:rsidRDefault="009C4734" w:rsidP="009C47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CA" w:eastAsia="en-CA"/>
              </w:rPr>
            </w:pPr>
            <w:r w:rsidRPr="009C473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CA" w:eastAsia="en-CA"/>
              </w:rPr>
              <w:t>Balance</w:t>
            </w:r>
          </w:p>
        </w:tc>
      </w:tr>
      <w:tr w:rsidR="009C4734" w:rsidRPr="009C4734" w14:paraId="38EF8A0F" w14:textId="77777777" w:rsidTr="009C4734">
        <w:trPr>
          <w:trHeight w:val="330"/>
        </w:trPr>
        <w:tc>
          <w:tcPr>
            <w:tcW w:w="16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C97DCFD" w14:textId="77777777" w:rsidR="009C4734" w:rsidRPr="009C4734" w:rsidRDefault="009C4734" w:rsidP="009C47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CA" w:eastAsia="en-CA"/>
              </w:rPr>
            </w:pPr>
            <w:r w:rsidRPr="009C473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CA" w:eastAsia="en-CA"/>
              </w:rPr>
              <w:t>1-Aug-23</w:t>
            </w:r>
          </w:p>
        </w:tc>
        <w:tc>
          <w:tcPr>
            <w:tcW w:w="515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905CF25" w14:textId="77777777" w:rsidR="009C4734" w:rsidRPr="009C4734" w:rsidRDefault="009C4734" w:rsidP="009C4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</w:pPr>
            <w:r w:rsidRPr="009C473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  <w:t>Opening Balance</w:t>
            </w:r>
          </w:p>
        </w:tc>
        <w:tc>
          <w:tcPr>
            <w:tcW w:w="126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EE8943B" w14:textId="77777777" w:rsidR="009C4734" w:rsidRPr="009C4734" w:rsidRDefault="009C4734" w:rsidP="009C4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</w:pPr>
          </w:p>
        </w:tc>
        <w:tc>
          <w:tcPr>
            <w:tcW w:w="128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B8B9AD0" w14:textId="77777777" w:rsidR="009C4734" w:rsidRPr="009C4734" w:rsidRDefault="009C4734" w:rsidP="009C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5BEEF4E" w14:textId="77777777" w:rsidR="009C4734" w:rsidRPr="009C4734" w:rsidRDefault="009C4734" w:rsidP="009C47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</w:pPr>
            <w:r w:rsidRPr="009C473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  <w:t xml:space="preserve">$151.62 </w:t>
            </w:r>
          </w:p>
        </w:tc>
      </w:tr>
      <w:tr w:rsidR="009C4734" w:rsidRPr="009C4734" w14:paraId="09A2D3FA" w14:textId="77777777" w:rsidTr="009C4734">
        <w:trPr>
          <w:trHeight w:val="315"/>
        </w:trPr>
        <w:tc>
          <w:tcPr>
            <w:tcW w:w="16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8902BB4" w14:textId="77777777" w:rsidR="009C4734" w:rsidRPr="009C4734" w:rsidRDefault="009C4734" w:rsidP="009C47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CA" w:eastAsia="en-CA"/>
              </w:rPr>
            </w:pPr>
            <w:r w:rsidRPr="009C473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CA" w:eastAsia="en-CA"/>
              </w:rPr>
              <w:t>31-Aug-23</w:t>
            </w:r>
          </w:p>
        </w:tc>
        <w:tc>
          <w:tcPr>
            <w:tcW w:w="515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DE97275" w14:textId="77777777" w:rsidR="009C4734" w:rsidRPr="009C4734" w:rsidRDefault="009C4734" w:rsidP="009C4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</w:pPr>
            <w:r w:rsidRPr="009C473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  <w:t>BUFA</w:t>
            </w:r>
          </w:p>
        </w:tc>
        <w:tc>
          <w:tcPr>
            <w:tcW w:w="126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FD8B2B7" w14:textId="77777777" w:rsidR="009C4734" w:rsidRPr="009C4734" w:rsidRDefault="009C4734" w:rsidP="009C47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</w:pPr>
            <w:r w:rsidRPr="009C473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  <w:t xml:space="preserve">$700.00 </w:t>
            </w:r>
          </w:p>
        </w:tc>
        <w:tc>
          <w:tcPr>
            <w:tcW w:w="128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74D09DE" w14:textId="77777777" w:rsidR="009C4734" w:rsidRPr="009C4734" w:rsidRDefault="009C4734" w:rsidP="009C47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</w:pP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1807F5D" w14:textId="77777777" w:rsidR="009C4734" w:rsidRPr="009C4734" w:rsidRDefault="009C4734" w:rsidP="009C47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</w:pPr>
            <w:r w:rsidRPr="009C473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  <w:t xml:space="preserve"> $851.62 </w:t>
            </w:r>
          </w:p>
        </w:tc>
      </w:tr>
      <w:tr w:rsidR="009C4734" w:rsidRPr="009C4734" w14:paraId="3E733121" w14:textId="77777777" w:rsidTr="009C4734">
        <w:trPr>
          <w:trHeight w:val="315"/>
        </w:trPr>
        <w:tc>
          <w:tcPr>
            <w:tcW w:w="16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6AAD258" w14:textId="77777777" w:rsidR="009C4734" w:rsidRPr="009C4734" w:rsidRDefault="009C4734" w:rsidP="009C47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CA" w:eastAsia="en-CA"/>
              </w:rPr>
            </w:pPr>
            <w:r w:rsidRPr="009C473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CA" w:eastAsia="en-CA"/>
              </w:rPr>
              <w:t>19-Oct-23</w:t>
            </w:r>
          </w:p>
        </w:tc>
        <w:tc>
          <w:tcPr>
            <w:tcW w:w="515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2546079" w14:textId="77777777" w:rsidR="009C4734" w:rsidRPr="009C4734" w:rsidRDefault="009C4734" w:rsidP="009C4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</w:pPr>
            <w:r w:rsidRPr="009C473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  <w:t>Gumball Studio (3 podcasts)</w:t>
            </w:r>
          </w:p>
        </w:tc>
        <w:tc>
          <w:tcPr>
            <w:tcW w:w="126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A05C805" w14:textId="77777777" w:rsidR="009C4734" w:rsidRPr="009C4734" w:rsidRDefault="009C4734" w:rsidP="009C4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</w:pPr>
          </w:p>
        </w:tc>
        <w:tc>
          <w:tcPr>
            <w:tcW w:w="128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AD714EC" w14:textId="77777777" w:rsidR="009C4734" w:rsidRPr="009C4734" w:rsidRDefault="009C4734" w:rsidP="009C47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</w:pPr>
            <w:r w:rsidRPr="009C473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  <w:t xml:space="preserve">$180.00 </w:t>
            </w: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84A88E9" w14:textId="77777777" w:rsidR="009C4734" w:rsidRPr="009C4734" w:rsidRDefault="009C4734" w:rsidP="009C47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</w:pPr>
            <w:r w:rsidRPr="009C473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  <w:t xml:space="preserve"> $671.62 </w:t>
            </w:r>
          </w:p>
        </w:tc>
      </w:tr>
      <w:tr w:rsidR="009C4734" w:rsidRPr="009C4734" w14:paraId="14A9A9EF" w14:textId="77777777" w:rsidTr="009C4734">
        <w:trPr>
          <w:trHeight w:val="315"/>
        </w:trPr>
        <w:tc>
          <w:tcPr>
            <w:tcW w:w="16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4309AB3" w14:textId="77777777" w:rsidR="009C4734" w:rsidRPr="009C4734" w:rsidRDefault="009C4734" w:rsidP="009C47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CA" w:eastAsia="en-CA"/>
              </w:rPr>
            </w:pPr>
            <w:r w:rsidRPr="009C473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CA" w:eastAsia="en-CA"/>
              </w:rPr>
              <w:t>16-Nov-23</w:t>
            </w:r>
          </w:p>
        </w:tc>
        <w:tc>
          <w:tcPr>
            <w:tcW w:w="515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7ABAB75" w14:textId="77777777" w:rsidR="009C4734" w:rsidRPr="009C4734" w:rsidRDefault="009C4734" w:rsidP="009C4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</w:pPr>
            <w:r w:rsidRPr="009C473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  <w:t>Candles - National Domestic Violence Awareness Month</w:t>
            </w:r>
          </w:p>
        </w:tc>
        <w:tc>
          <w:tcPr>
            <w:tcW w:w="126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FDD6698" w14:textId="77777777" w:rsidR="009C4734" w:rsidRPr="009C4734" w:rsidRDefault="009C4734" w:rsidP="009C4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</w:pPr>
          </w:p>
        </w:tc>
        <w:tc>
          <w:tcPr>
            <w:tcW w:w="128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BB5ACCE" w14:textId="77777777" w:rsidR="009C4734" w:rsidRPr="009C4734" w:rsidRDefault="009C4734" w:rsidP="009C47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</w:pPr>
            <w:r w:rsidRPr="009C473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  <w:t xml:space="preserve">$53.74 </w:t>
            </w: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03B36801" w14:textId="77777777" w:rsidR="009C4734" w:rsidRPr="009C4734" w:rsidRDefault="009C4734" w:rsidP="009C47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</w:pPr>
            <w:r w:rsidRPr="009C473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  <w:t xml:space="preserve"> $617.88 </w:t>
            </w:r>
          </w:p>
        </w:tc>
      </w:tr>
      <w:tr w:rsidR="009C4734" w:rsidRPr="009C4734" w14:paraId="595696EC" w14:textId="77777777" w:rsidTr="009C4734">
        <w:trPr>
          <w:trHeight w:val="315"/>
        </w:trPr>
        <w:tc>
          <w:tcPr>
            <w:tcW w:w="16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BE8F8CF" w14:textId="77777777" w:rsidR="009C4734" w:rsidRPr="009C4734" w:rsidRDefault="009C4734" w:rsidP="009C47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CA" w:eastAsia="en-CA"/>
              </w:rPr>
            </w:pPr>
            <w:r w:rsidRPr="009C473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CA" w:eastAsia="en-CA"/>
              </w:rPr>
              <w:t>30-Nov-23</w:t>
            </w:r>
          </w:p>
        </w:tc>
        <w:tc>
          <w:tcPr>
            <w:tcW w:w="515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39E05E0" w14:textId="77777777" w:rsidR="009C4734" w:rsidRPr="009C4734" w:rsidRDefault="009C4734" w:rsidP="009C4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</w:pPr>
            <w:r w:rsidRPr="009C473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  <w:t>Transfer of funds - President's Office</w:t>
            </w:r>
          </w:p>
        </w:tc>
        <w:tc>
          <w:tcPr>
            <w:tcW w:w="126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05432B3" w14:textId="77777777" w:rsidR="009C4734" w:rsidRPr="009C4734" w:rsidRDefault="009C4734" w:rsidP="009C47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</w:pPr>
            <w:r w:rsidRPr="009C473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  <w:t xml:space="preserve">$700.00 </w:t>
            </w:r>
          </w:p>
        </w:tc>
        <w:tc>
          <w:tcPr>
            <w:tcW w:w="128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929CC13" w14:textId="77777777" w:rsidR="009C4734" w:rsidRPr="009C4734" w:rsidRDefault="009C4734" w:rsidP="009C47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</w:pP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386E6F2" w14:textId="77777777" w:rsidR="009C4734" w:rsidRPr="009C4734" w:rsidRDefault="009C4734" w:rsidP="009C47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</w:pPr>
            <w:r w:rsidRPr="009C473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  <w:t xml:space="preserve"> $1,317.88 </w:t>
            </w:r>
          </w:p>
        </w:tc>
      </w:tr>
      <w:tr w:rsidR="009C4734" w:rsidRPr="009C4734" w14:paraId="2F92F328" w14:textId="77777777" w:rsidTr="009C4734">
        <w:trPr>
          <w:trHeight w:val="315"/>
        </w:trPr>
        <w:tc>
          <w:tcPr>
            <w:tcW w:w="16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9E8C0BC" w14:textId="77777777" w:rsidR="009C4734" w:rsidRPr="009C4734" w:rsidRDefault="009C4734" w:rsidP="009C47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CA" w:eastAsia="en-CA"/>
              </w:rPr>
            </w:pPr>
            <w:r w:rsidRPr="009C473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CA" w:eastAsia="en-CA"/>
              </w:rPr>
              <w:t>17-Jan-24</w:t>
            </w:r>
          </w:p>
        </w:tc>
        <w:tc>
          <w:tcPr>
            <w:tcW w:w="515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136E6CF" w14:textId="77777777" w:rsidR="009C4734" w:rsidRPr="009C4734" w:rsidRDefault="009C4734" w:rsidP="009C4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</w:pPr>
            <w:r w:rsidRPr="009C473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  <w:t>Screening of Polytechnique (Dec.6)</w:t>
            </w:r>
          </w:p>
        </w:tc>
        <w:tc>
          <w:tcPr>
            <w:tcW w:w="126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2414600" w14:textId="77777777" w:rsidR="009C4734" w:rsidRPr="009C4734" w:rsidRDefault="009C4734" w:rsidP="009C4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</w:pPr>
          </w:p>
        </w:tc>
        <w:tc>
          <w:tcPr>
            <w:tcW w:w="128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D274DAF" w14:textId="77777777" w:rsidR="009C4734" w:rsidRPr="009C4734" w:rsidRDefault="009C4734" w:rsidP="009C47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</w:pPr>
            <w:r w:rsidRPr="009C473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  <w:t xml:space="preserve">$90.00 </w:t>
            </w: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7DC0AB0" w14:textId="77777777" w:rsidR="009C4734" w:rsidRPr="009C4734" w:rsidRDefault="009C4734" w:rsidP="009C47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</w:pPr>
            <w:r w:rsidRPr="009C473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  <w:t xml:space="preserve"> $1,227.88 </w:t>
            </w:r>
          </w:p>
        </w:tc>
      </w:tr>
      <w:tr w:rsidR="009C4734" w:rsidRPr="009C4734" w14:paraId="676C3EBD" w14:textId="77777777" w:rsidTr="009C4734">
        <w:trPr>
          <w:trHeight w:val="315"/>
        </w:trPr>
        <w:tc>
          <w:tcPr>
            <w:tcW w:w="16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3870A9E" w14:textId="77777777" w:rsidR="009C4734" w:rsidRPr="009C4734" w:rsidRDefault="009C4734" w:rsidP="009C47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CA" w:eastAsia="en-CA"/>
              </w:rPr>
            </w:pPr>
            <w:r w:rsidRPr="009C473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CA" w:eastAsia="en-CA"/>
              </w:rPr>
              <w:t>17-Apr-24</w:t>
            </w:r>
          </w:p>
        </w:tc>
        <w:tc>
          <w:tcPr>
            <w:tcW w:w="515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EAF1501" w14:textId="77777777" w:rsidR="009C4734" w:rsidRPr="009C4734" w:rsidRDefault="009C4734" w:rsidP="009C4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</w:pPr>
            <w:r w:rsidRPr="009C473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  <w:t>Printing -IWD certificates</w:t>
            </w:r>
          </w:p>
        </w:tc>
        <w:tc>
          <w:tcPr>
            <w:tcW w:w="126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DC5BDBF" w14:textId="77777777" w:rsidR="009C4734" w:rsidRPr="009C4734" w:rsidRDefault="009C4734" w:rsidP="009C4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</w:pPr>
          </w:p>
        </w:tc>
        <w:tc>
          <w:tcPr>
            <w:tcW w:w="128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60D484B" w14:textId="77777777" w:rsidR="009C4734" w:rsidRPr="009C4734" w:rsidRDefault="009C4734" w:rsidP="009C47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</w:pPr>
            <w:r w:rsidRPr="009C473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  <w:t xml:space="preserve">$7.88 </w:t>
            </w: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69B1B1E" w14:textId="77777777" w:rsidR="009C4734" w:rsidRPr="009C4734" w:rsidRDefault="009C4734" w:rsidP="009C47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</w:pPr>
            <w:r w:rsidRPr="009C473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  <w:t xml:space="preserve"> $1,220.00 </w:t>
            </w:r>
          </w:p>
        </w:tc>
      </w:tr>
      <w:tr w:rsidR="009C4734" w:rsidRPr="009C4734" w14:paraId="6F0932E1" w14:textId="77777777" w:rsidTr="009C4734">
        <w:trPr>
          <w:trHeight w:val="315"/>
        </w:trPr>
        <w:tc>
          <w:tcPr>
            <w:tcW w:w="16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EAFC7A1" w14:textId="77777777" w:rsidR="009C4734" w:rsidRPr="009C4734" w:rsidRDefault="009C4734" w:rsidP="009C47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CA" w:eastAsia="en-CA"/>
              </w:rPr>
            </w:pPr>
            <w:r w:rsidRPr="009C473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CA" w:eastAsia="en-CA"/>
              </w:rPr>
              <w:t>17-Apr-24</w:t>
            </w:r>
          </w:p>
        </w:tc>
        <w:tc>
          <w:tcPr>
            <w:tcW w:w="515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88A45B3" w14:textId="77777777" w:rsidR="009C4734" w:rsidRPr="009C4734" w:rsidRDefault="009C4734" w:rsidP="009C4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</w:pPr>
            <w:r w:rsidRPr="009C473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  <w:t>SWRC's half of IWD gift cards (10 x $40 x 50%)</w:t>
            </w:r>
          </w:p>
        </w:tc>
        <w:tc>
          <w:tcPr>
            <w:tcW w:w="126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BA0D88A" w14:textId="77777777" w:rsidR="009C4734" w:rsidRPr="009C4734" w:rsidRDefault="009C4734" w:rsidP="009C4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</w:pPr>
          </w:p>
        </w:tc>
        <w:tc>
          <w:tcPr>
            <w:tcW w:w="128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4A0115C" w14:textId="77777777" w:rsidR="009C4734" w:rsidRPr="009C4734" w:rsidRDefault="009C4734" w:rsidP="009C47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</w:pPr>
            <w:r w:rsidRPr="009C473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  <w:t xml:space="preserve">$200.00 </w:t>
            </w: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BC6A733" w14:textId="77777777" w:rsidR="009C4734" w:rsidRPr="009C4734" w:rsidRDefault="009C4734" w:rsidP="009C47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</w:pPr>
            <w:r w:rsidRPr="009C473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  <w:t xml:space="preserve"> $1,020.00 </w:t>
            </w:r>
          </w:p>
        </w:tc>
      </w:tr>
      <w:tr w:rsidR="009C4734" w:rsidRPr="009C4734" w14:paraId="71169D68" w14:textId="77777777" w:rsidTr="009C4734">
        <w:trPr>
          <w:trHeight w:val="315"/>
        </w:trPr>
        <w:tc>
          <w:tcPr>
            <w:tcW w:w="16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EF1DC65" w14:textId="77777777" w:rsidR="009C4734" w:rsidRPr="009C4734" w:rsidRDefault="009C4734" w:rsidP="009C47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CA" w:eastAsia="en-CA"/>
              </w:rPr>
            </w:pPr>
            <w:r w:rsidRPr="009C473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CA" w:eastAsia="en-CA"/>
              </w:rPr>
              <w:t>29-Apr-24</w:t>
            </w:r>
          </w:p>
        </w:tc>
        <w:tc>
          <w:tcPr>
            <w:tcW w:w="515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FA0F5DE" w14:textId="77777777" w:rsidR="009C4734" w:rsidRPr="009C4734" w:rsidRDefault="009C4734" w:rsidP="009C4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</w:pPr>
            <w:r w:rsidRPr="009C473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  <w:t>YWCA Distinction Tickets (2)</w:t>
            </w:r>
          </w:p>
        </w:tc>
        <w:tc>
          <w:tcPr>
            <w:tcW w:w="126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D05240F" w14:textId="77777777" w:rsidR="009C4734" w:rsidRPr="009C4734" w:rsidRDefault="009C4734" w:rsidP="009C4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</w:pPr>
          </w:p>
        </w:tc>
        <w:tc>
          <w:tcPr>
            <w:tcW w:w="128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9452831" w14:textId="77777777" w:rsidR="009C4734" w:rsidRPr="009C4734" w:rsidRDefault="009C4734" w:rsidP="009C47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</w:pPr>
            <w:r w:rsidRPr="009C473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  <w:t xml:space="preserve">$150.00 </w:t>
            </w: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D23CA59" w14:textId="77777777" w:rsidR="009C4734" w:rsidRPr="009C4734" w:rsidRDefault="009C4734" w:rsidP="009C47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</w:pPr>
            <w:r w:rsidRPr="009C473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  <w:t xml:space="preserve"> $870.00 </w:t>
            </w:r>
          </w:p>
        </w:tc>
      </w:tr>
      <w:tr w:rsidR="009C4734" w:rsidRPr="009C4734" w14:paraId="2CCFA5B6" w14:textId="77777777" w:rsidTr="009C4734">
        <w:trPr>
          <w:trHeight w:val="315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1A043" w14:textId="77777777" w:rsidR="009C4734" w:rsidRPr="009C4734" w:rsidRDefault="009C4734" w:rsidP="009C47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</w:pPr>
          </w:p>
        </w:tc>
        <w:tc>
          <w:tcPr>
            <w:tcW w:w="515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28DD905" w14:textId="77777777" w:rsidR="009C4734" w:rsidRPr="009C4734" w:rsidRDefault="009C4734" w:rsidP="009C4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26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6CB74E0" w14:textId="77777777" w:rsidR="009C4734" w:rsidRPr="009C4734" w:rsidRDefault="009C4734" w:rsidP="009C4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28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64F89F8" w14:textId="77777777" w:rsidR="009C4734" w:rsidRPr="009C4734" w:rsidRDefault="009C4734" w:rsidP="009C4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46CCBB5" w14:textId="77777777" w:rsidR="009C4734" w:rsidRPr="009C4734" w:rsidRDefault="009C4734" w:rsidP="009C4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9C4734" w:rsidRPr="009C4734" w14:paraId="30A2682B" w14:textId="77777777" w:rsidTr="009C4734">
        <w:trPr>
          <w:trHeight w:val="315"/>
        </w:trPr>
        <w:tc>
          <w:tcPr>
            <w:tcW w:w="16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515117B" w14:textId="77777777" w:rsidR="009C4734" w:rsidRPr="009C4734" w:rsidRDefault="009C4734" w:rsidP="009C4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C77C6" w14:textId="77777777" w:rsidR="009C4734" w:rsidRPr="009C4734" w:rsidRDefault="009C4734" w:rsidP="009C4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263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noWrap/>
            <w:vAlign w:val="bottom"/>
            <w:hideMark/>
          </w:tcPr>
          <w:p w14:paraId="049BA37A" w14:textId="77777777" w:rsidR="009C4734" w:rsidRPr="009C4734" w:rsidRDefault="009C4734" w:rsidP="009C4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289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noWrap/>
            <w:vAlign w:val="bottom"/>
            <w:hideMark/>
          </w:tcPr>
          <w:p w14:paraId="61DB29CE" w14:textId="77777777" w:rsidR="009C4734" w:rsidRPr="009C4734" w:rsidRDefault="009C4734" w:rsidP="009C4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noWrap/>
            <w:vAlign w:val="bottom"/>
            <w:hideMark/>
          </w:tcPr>
          <w:p w14:paraId="2FDF9D4D" w14:textId="77777777" w:rsidR="009C4734" w:rsidRPr="009C4734" w:rsidRDefault="009C4734" w:rsidP="009C4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9C4734" w:rsidRPr="009C4734" w14:paraId="39AEF2C4" w14:textId="77777777" w:rsidTr="009C4734">
        <w:trPr>
          <w:trHeight w:val="330"/>
        </w:trPr>
        <w:tc>
          <w:tcPr>
            <w:tcW w:w="1648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1830140" w14:textId="77777777" w:rsidR="009C4734" w:rsidRPr="009C4734" w:rsidRDefault="009C4734" w:rsidP="009C4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9D3E6F6" w14:textId="77777777" w:rsidR="009C4734" w:rsidRPr="009C4734" w:rsidRDefault="009C4734" w:rsidP="009C4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</w:pPr>
            <w:r w:rsidRPr="009C473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  <w:t>Totals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1506F17" w14:textId="77777777" w:rsidR="009C4734" w:rsidRPr="009C4734" w:rsidRDefault="009C4734" w:rsidP="009C47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</w:pPr>
            <w:r w:rsidRPr="009C473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  <w:t xml:space="preserve">$1,400.00 </w:t>
            </w: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5C2ABC9" w14:textId="77777777" w:rsidR="009C4734" w:rsidRPr="009C4734" w:rsidRDefault="009C4734" w:rsidP="009C47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</w:pPr>
            <w:r w:rsidRPr="009C473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  <w:t xml:space="preserve"> $681.62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844FD1B" w14:textId="77777777" w:rsidR="009C4734" w:rsidRPr="009C4734" w:rsidRDefault="009C4734" w:rsidP="009C47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</w:pPr>
            <w:r w:rsidRPr="009C473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en-CA"/>
              </w:rPr>
              <w:t xml:space="preserve"> $870.00 </w:t>
            </w:r>
          </w:p>
        </w:tc>
      </w:tr>
    </w:tbl>
    <w:p w14:paraId="0C4450CB" w14:textId="77777777" w:rsidR="00950FDC" w:rsidRDefault="00950FDC" w:rsidP="00950FDC">
      <w:pPr>
        <w:rPr>
          <w:rFonts w:ascii="Times New Roman" w:hAnsi="Times New Roman" w:cs="Times New Roman"/>
          <w:sz w:val="24"/>
          <w:szCs w:val="24"/>
        </w:rPr>
      </w:pPr>
    </w:p>
    <w:p w14:paraId="33DC445A" w14:textId="77777777" w:rsidR="00950FDC" w:rsidRDefault="00950FDC" w:rsidP="00950FDC">
      <w:pPr>
        <w:rPr>
          <w:rFonts w:ascii="Times New Roman" w:hAnsi="Times New Roman" w:cs="Times New Roman"/>
          <w:sz w:val="24"/>
          <w:szCs w:val="24"/>
        </w:rPr>
      </w:pPr>
    </w:p>
    <w:p w14:paraId="24370AE9" w14:textId="77777777" w:rsidR="00950FDC" w:rsidRDefault="00950FDC" w:rsidP="00950F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Gretta Sayers and Lindsay McLachlan for the Status of Women Review Committee </w:t>
      </w:r>
    </w:p>
    <w:p w14:paraId="6EAA5ACB" w14:textId="67D1665D" w:rsidR="00950FDC" w:rsidRPr="002D0F33" w:rsidRDefault="00950FDC" w:rsidP="00950F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</w:t>
      </w:r>
      <w:r w:rsidR="00D17410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7410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D17410">
        <w:rPr>
          <w:rFonts w:ascii="Times New Roman" w:hAnsi="Times New Roman" w:cs="Times New Roman"/>
          <w:sz w:val="24"/>
          <w:szCs w:val="24"/>
        </w:rPr>
        <w:t>4.</w:t>
      </w:r>
    </w:p>
    <w:p w14:paraId="186A08E5" w14:textId="77777777" w:rsidR="00950FDC" w:rsidRPr="002D0F33" w:rsidRDefault="00950FDC" w:rsidP="00950FDC">
      <w:pPr>
        <w:rPr>
          <w:rStyle w:val="Strong"/>
          <w:rFonts w:ascii="Times New Roman" w:eastAsia="Times New Roman" w:hAnsi="Times New Roman" w:cs="Times New Roman"/>
          <w:sz w:val="24"/>
          <w:szCs w:val="24"/>
        </w:rPr>
        <w:sectPr w:rsidR="00950FDC" w:rsidRPr="002D0F33" w:rsidSect="00950FDC"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6E40971" w14:textId="77777777" w:rsidR="00950FDC" w:rsidRPr="0041389A" w:rsidRDefault="00950FDC" w:rsidP="00950FDC"/>
    <w:p w14:paraId="3646F372" w14:textId="77777777" w:rsidR="0079034A" w:rsidRDefault="0079034A"/>
    <w:sectPr w:rsidR="0079034A" w:rsidSect="00950FDC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4512F" w14:textId="77777777" w:rsidR="00FD1411" w:rsidRDefault="00FD1411">
      <w:pPr>
        <w:spacing w:after="0" w:line="240" w:lineRule="auto"/>
      </w:pPr>
      <w:r>
        <w:separator/>
      </w:r>
    </w:p>
  </w:endnote>
  <w:endnote w:type="continuationSeparator" w:id="0">
    <w:p w14:paraId="75C05C43" w14:textId="77777777" w:rsidR="00FD1411" w:rsidRDefault="00FD1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62707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B77427" w14:textId="77777777" w:rsidR="00B95C66" w:rsidRDefault="00D84BF8">
        <w:pPr>
          <w:pStyle w:val="Footer"/>
          <w:jc w:val="right"/>
        </w:pPr>
        <w:r w:rsidRPr="00C471D7">
          <w:rPr>
            <w:rFonts w:ascii="Times New Roman" w:hAnsi="Times New Roman" w:cs="Times New Roman"/>
          </w:rPr>
          <w:fldChar w:fldCharType="begin"/>
        </w:r>
        <w:r w:rsidRPr="00C471D7">
          <w:rPr>
            <w:rFonts w:ascii="Times New Roman" w:hAnsi="Times New Roman" w:cs="Times New Roman"/>
          </w:rPr>
          <w:instrText xml:space="preserve"> PAGE   \* MERGEFORMAT </w:instrText>
        </w:r>
        <w:r w:rsidRPr="00C471D7">
          <w:rPr>
            <w:rFonts w:ascii="Times New Roman" w:hAnsi="Times New Roman" w:cs="Times New Roman"/>
          </w:rPr>
          <w:fldChar w:fldCharType="separate"/>
        </w:r>
        <w:r w:rsidRPr="00C471D7">
          <w:rPr>
            <w:rFonts w:ascii="Times New Roman" w:hAnsi="Times New Roman" w:cs="Times New Roman"/>
            <w:noProof/>
          </w:rPr>
          <w:t>1</w:t>
        </w:r>
        <w:r w:rsidRPr="00C471D7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0EFC0CE" w14:textId="452F8BBF" w:rsidR="00B95C66" w:rsidRPr="00C471D7" w:rsidRDefault="00D84BF8">
    <w:pPr>
      <w:pStyle w:val="Footer"/>
      <w:rPr>
        <w:rFonts w:ascii="Times New Roman" w:hAnsi="Times New Roman" w:cs="Times New Roman"/>
      </w:rPr>
    </w:pPr>
    <w:r w:rsidRPr="00C471D7">
      <w:rPr>
        <w:rFonts w:ascii="Times New Roman" w:hAnsi="Times New Roman" w:cs="Times New Roman"/>
      </w:rPr>
      <w:t>SWRC Annual Report – 202</w:t>
    </w:r>
    <w:r w:rsidR="00D17410">
      <w:rPr>
        <w:rFonts w:ascii="Times New Roman" w:hAnsi="Times New Roman" w:cs="Times New Roman"/>
      </w:rPr>
      <w:t>3</w:t>
    </w:r>
    <w:r w:rsidRPr="00C471D7">
      <w:rPr>
        <w:rFonts w:ascii="Times New Roman" w:hAnsi="Times New Roman" w:cs="Times New Roman"/>
      </w:rPr>
      <w:t>-202</w:t>
    </w:r>
    <w:r w:rsidR="00D17410">
      <w:rPr>
        <w:rFonts w:ascii="Times New Roman" w:hAnsi="Times New Roman" w:cs="Times New Roman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2165B" w14:textId="77777777" w:rsidR="00FD1411" w:rsidRDefault="00FD1411">
      <w:pPr>
        <w:spacing w:after="0" w:line="240" w:lineRule="auto"/>
      </w:pPr>
      <w:r>
        <w:separator/>
      </w:r>
    </w:p>
  </w:footnote>
  <w:footnote w:type="continuationSeparator" w:id="0">
    <w:p w14:paraId="53BCAED4" w14:textId="77777777" w:rsidR="00FD1411" w:rsidRDefault="00FD1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5656"/>
    <w:multiLevelType w:val="multilevel"/>
    <w:tmpl w:val="DDF6BB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BE1782"/>
    <w:multiLevelType w:val="hybridMultilevel"/>
    <w:tmpl w:val="FD2E62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DB252C8">
      <w:start w:val="1"/>
      <w:numFmt w:val="upperRoman"/>
      <w:lvlText w:val="%2."/>
      <w:lvlJc w:val="righ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211504">
    <w:abstractNumId w:val="0"/>
  </w:num>
  <w:num w:numId="2" w16cid:durableId="2083679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FDC"/>
    <w:rsid w:val="00091047"/>
    <w:rsid w:val="000A7CC4"/>
    <w:rsid w:val="001F430F"/>
    <w:rsid w:val="0024673B"/>
    <w:rsid w:val="00264210"/>
    <w:rsid w:val="003E1E73"/>
    <w:rsid w:val="00444D92"/>
    <w:rsid w:val="004D7201"/>
    <w:rsid w:val="005A2BD3"/>
    <w:rsid w:val="005B6CB3"/>
    <w:rsid w:val="006947D3"/>
    <w:rsid w:val="006E44F0"/>
    <w:rsid w:val="0079034A"/>
    <w:rsid w:val="007C21F5"/>
    <w:rsid w:val="00846C6A"/>
    <w:rsid w:val="00943F73"/>
    <w:rsid w:val="00950FDC"/>
    <w:rsid w:val="009774E5"/>
    <w:rsid w:val="009C1807"/>
    <w:rsid w:val="009C4734"/>
    <w:rsid w:val="00A6677D"/>
    <w:rsid w:val="00AE14D0"/>
    <w:rsid w:val="00AE24F0"/>
    <w:rsid w:val="00B05F69"/>
    <w:rsid w:val="00B203D1"/>
    <w:rsid w:val="00B640E2"/>
    <w:rsid w:val="00B95C66"/>
    <w:rsid w:val="00BC2CA3"/>
    <w:rsid w:val="00BE5989"/>
    <w:rsid w:val="00C02BC1"/>
    <w:rsid w:val="00C233B8"/>
    <w:rsid w:val="00C42004"/>
    <w:rsid w:val="00C863AF"/>
    <w:rsid w:val="00CA0085"/>
    <w:rsid w:val="00D0347F"/>
    <w:rsid w:val="00D17410"/>
    <w:rsid w:val="00D21EA4"/>
    <w:rsid w:val="00D41B6B"/>
    <w:rsid w:val="00D84BF8"/>
    <w:rsid w:val="00DE762E"/>
    <w:rsid w:val="00EA32E7"/>
    <w:rsid w:val="00EC2AA9"/>
    <w:rsid w:val="00FD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A778C"/>
  <w15:chartTrackingRefBased/>
  <w15:docId w15:val="{A279897A-2967-4E12-B54F-E6FD9BEDE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FDC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F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F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F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F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F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F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F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F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0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0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F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F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F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F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FD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50FDC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950F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FDC"/>
    <w:rPr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50FD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47D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17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410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2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riioZibzU4?si=U2pRydBtTIfEauz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youtu.be/HEb9Zfbl-xw?si=LMeDri2-ueBLGsYu" TargetMode="External"/><Relationship Id="rId12" Type="http://schemas.openxmlformats.org/officeDocument/2006/relationships/hyperlink" Target="https://www.brandonu.ca/womens-wee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vents.brandonu.ca/event/at-the-evans-polytechnique-2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news.brandonu.ca/2023/11/07/put-a-candle-in-your-window-for-domestic-violence-awareness-month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ZXbdd2zK4aw?si=gxWHGdXeDWATWRf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1567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Gretta Sayers</dc:creator>
  <cp:keywords/>
  <dc:description/>
  <cp:lastModifiedBy>Gretta Sayers</cp:lastModifiedBy>
  <cp:revision>2</cp:revision>
  <dcterms:created xsi:type="dcterms:W3CDTF">2025-04-24T18:46:00Z</dcterms:created>
  <dcterms:modified xsi:type="dcterms:W3CDTF">2025-04-24T18:46:00Z</dcterms:modified>
</cp:coreProperties>
</file>